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77" w:rsidRDefault="00611C77" w:rsidP="00611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1C77" w:rsidRPr="00611C77" w:rsidRDefault="00611C77" w:rsidP="0061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11C77" w:rsidRPr="00611C77" w:rsidRDefault="00611C77" w:rsidP="0061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1C77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ДЕПУТАТОВ ОСТАНИНСКОГО СЕЛЬСОВЕТА</w:t>
      </w:r>
    </w:p>
    <w:p w:rsidR="00611C77" w:rsidRPr="00611C77" w:rsidRDefault="00611C77" w:rsidP="0061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1C77">
        <w:rPr>
          <w:rFonts w:ascii="Times New Roman" w:eastAsia="Times New Roman" w:hAnsi="Times New Roman"/>
          <w:bCs/>
          <w:sz w:val="28"/>
          <w:szCs w:val="28"/>
          <w:lang w:eastAsia="ru-RU"/>
        </w:rPr>
        <w:t>СЕВЕРНОГО РАЙОНА</w:t>
      </w:r>
    </w:p>
    <w:p w:rsidR="00611C77" w:rsidRPr="00611C77" w:rsidRDefault="00611C77" w:rsidP="0061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1C77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611C77" w:rsidRPr="00611C77" w:rsidRDefault="00611C77" w:rsidP="0061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1C77">
        <w:rPr>
          <w:rFonts w:ascii="Times New Roman" w:eastAsia="Times New Roman" w:hAnsi="Times New Roman"/>
          <w:bCs/>
          <w:sz w:val="28"/>
          <w:szCs w:val="28"/>
          <w:lang w:eastAsia="ru-RU"/>
        </w:rPr>
        <w:t>шестого созыва</w:t>
      </w:r>
    </w:p>
    <w:p w:rsidR="00611C77" w:rsidRPr="00611C77" w:rsidRDefault="00611C77" w:rsidP="00611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1C77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611C77" w:rsidRPr="00611C77" w:rsidRDefault="00A67FB7" w:rsidP="00611C7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11C77" w:rsidRPr="00611C77">
        <w:rPr>
          <w:rFonts w:ascii="Times New Roman" w:eastAsia="Times New Roman" w:hAnsi="Times New Roman"/>
          <w:sz w:val="28"/>
          <w:szCs w:val="28"/>
          <w:lang w:eastAsia="ru-RU"/>
        </w:rPr>
        <w:t xml:space="preserve"> сессии</w:t>
      </w:r>
    </w:p>
    <w:p w:rsidR="00611C77" w:rsidRPr="00611C77" w:rsidRDefault="00611C77" w:rsidP="00611C77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2B2" w:rsidRDefault="00A67FB7" w:rsidP="00611C7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25.02</w:t>
      </w:r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611C77" w:rsidRPr="00611C7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с. Останинка</w:t>
      </w:r>
      <w:r w:rsidR="009629A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611C77" w:rsidRPr="00611C7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</w:p>
    <w:p w:rsidR="00A712B2" w:rsidRDefault="00A712B2" w:rsidP="00A712B2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11C77" w:rsidRPr="00611C77" w:rsidRDefault="00A712B2" w:rsidP="00611C77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изменений в решение Совета депутатов</w:t>
      </w:r>
      <w:r w:rsidR="009629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611C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Останинского сельсовета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Северного ра</w:t>
      </w:r>
      <w:r w:rsidR="00611C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йона Новосибирской области от 27.09.2021 № 6 </w:t>
      </w:r>
    </w:p>
    <w:p w:rsidR="00A712B2" w:rsidRDefault="00611C77" w:rsidP="00611C77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611C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Положения о муниципальном лесном контроле в границах Останинского сельсовета Северного района Новосибирской области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:rsidR="00A712B2" w:rsidRDefault="00A712B2" w:rsidP="00A712B2">
      <w:pPr>
        <w:spacing w:after="0" w:line="240" w:lineRule="auto"/>
        <w:ind w:firstLine="63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2B2" w:rsidRDefault="00A712B2" w:rsidP="00A71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Совет депутатов</w:t>
      </w:r>
      <w:r w:rsidR="009629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11C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Останинского сельсовета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Северного района Новосибирской области</w:t>
      </w:r>
    </w:p>
    <w:p w:rsidR="00A712B2" w:rsidRDefault="00A712B2" w:rsidP="00A712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B94EF3" w:rsidRDefault="00A712B2" w:rsidP="00B94EF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в Положение о муниципальном </w:t>
      </w:r>
      <w:proofErr w:type="spellStart"/>
      <w:r w:rsidR="00611C77" w:rsidRPr="00611C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лесном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</w:t>
      </w:r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  (далее – положение), утвержденн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сессии 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</w:t>
      </w:r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>Останинского</w:t>
      </w:r>
      <w:proofErr w:type="spellEnd"/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</w:t>
      </w:r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>йона Новосибирской области от 27.09.2021 № 6</w:t>
      </w:r>
      <w:bookmarkStart w:id="0" w:name="_GoBack"/>
      <w:bookmarkEnd w:id="0"/>
      <w:r w:rsidR="00611C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611C77" w:rsidRPr="00611C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Положения о муниципальном лесном контроле в границах Останинского сельсовета Северного района Новосибирской области</w:t>
      </w:r>
      <w:proofErr w:type="gramStart"/>
      <w:r w:rsidR="00611C7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далее – решение)  следующие изменения:</w:t>
      </w:r>
    </w:p>
    <w:p w:rsidR="00B94EF3" w:rsidRDefault="00B94EF3" w:rsidP="00A802C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1.1. </w:t>
      </w:r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В о</w:t>
      </w:r>
      <w:r w:rsidR="00A802C2">
        <w:rPr>
          <w:rFonts w:ascii="Times New Roman" w:eastAsia="Times New Roman" w:hAnsi="Times New Roman"/>
          <w:sz w:val="28"/>
          <w:szCs w:val="28"/>
          <w:lang w:eastAsia="ru-RU"/>
        </w:rPr>
        <w:t xml:space="preserve">бщие положения </w:t>
      </w:r>
      <w:proofErr w:type="spellStart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муниципальном земельном контроле на территории Северного района Новосибирской области</w:t>
      </w:r>
      <w:r w:rsidR="00A802C2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полнить </w:t>
      </w:r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>пунктом 1.8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4C46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02C2" w:rsidRDefault="00A802C2" w:rsidP="00A802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2C2">
        <w:rPr>
          <w:rFonts w:ascii="Times New Roman" w:eastAsia="Times New Roman" w:hAnsi="Times New Roman"/>
          <w:sz w:val="28"/>
          <w:szCs w:val="28"/>
          <w:lang w:eastAsia="ru-RU"/>
        </w:rPr>
        <w:t xml:space="preserve">    «1</w:t>
      </w:r>
      <w:r w:rsidR="00611C77">
        <w:rPr>
          <w:rFonts w:ascii="Times New Roman" w:eastAsia="Times New Roman" w:hAnsi="Times New Roman"/>
          <w:sz w:val="28"/>
          <w:szCs w:val="28"/>
          <w:lang w:eastAsia="ru-RU"/>
        </w:rPr>
        <w:t>.8</w:t>
      </w:r>
      <w:r w:rsidRPr="00A802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802C2">
        <w:rPr>
          <w:rFonts w:ascii="Times New Roman" w:hAnsi="Times New Roman"/>
          <w:sz w:val="28"/>
          <w:szCs w:val="28"/>
        </w:rPr>
        <w:t xml:space="preserve"> 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>
        <w:rPr>
          <w:rFonts w:ascii="Times New Roman" w:hAnsi="Times New Roman"/>
          <w:sz w:val="28"/>
          <w:szCs w:val="28"/>
        </w:rPr>
        <w:t>.</w:t>
      </w:r>
    </w:p>
    <w:p w:rsidR="00A802C2" w:rsidRDefault="00A802C2" w:rsidP="00A802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2C2">
        <w:rPr>
          <w:rFonts w:ascii="Times New Roman" w:hAnsi="Times New Roman"/>
          <w:sz w:val="28"/>
          <w:szCs w:val="28"/>
        </w:rPr>
        <w:t xml:space="preserve">     Перечень объектов контроля размещается на официальном сайте контрольного (надзорного) органа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(виджет) на официальном сайте контрольного (надзорного) органа в сети «Интернет»</w:t>
      </w:r>
      <w:r w:rsidR="004C46F4">
        <w:rPr>
          <w:rFonts w:ascii="Times New Roman" w:hAnsi="Times New Roman"/>
          <w:sz w:val="28"/>
          <w:szCs w:val="28"/>
        </w:rPr>
        <w:t>;</w:t>
      </w:r>
    </w:p>
    <w:p w:rsidR="006767A8" w:rsidRDefault="00E57D0B" w:rsidP="006767A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Hlk189814597"/>
      <w:r w:rsidRPr="00B33CA7">
        <w:rPr>
          <w:rFonts w:ascii="Times New Roman" w:hAnsi="Times New Roman"/>
          <w:sz w:val="28"/>
          <w:szCs w:val="28"/>
        </w:rPr>
        <w:t>1.</w:t>
      </w:r>
      <w:r w:rsidR="00021464">
        <w:rPr>
          <w:rFonts w:ascii="Times New Roman" w:hAnsi="Times New Roman"/>
          <w:sz w:val="28"/>
          <w:szCs w:val="28"/>
        </w:rPr>
        <w:t>2</w:t>
      </w:r>
      <w:r w:rsidRPr="00B33CA7"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</w:t>
      </w:r>
      <w:r w:rsidRPr="00B33CA7">
        <w:rPr>
          <w:rFonts w:ascii="Times New Roman" w:hAnsi="Times New Roman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муниципального </w:t>
      </w:r>
      <w:r w:rsidR="00611C77">
        <w:rPr>
          <w:rFonts w:ascii="Times New Roman" w:hAnsi="Times New Roman"/>
          <w:sz w:val="28"/>
          <w:szCs w:val="28"/>
        </w:rPr>
        <w:t xml:space="preserve">лесного </w:t>
      </w:r>
      <w:r w:rsidRPr="00B33CA7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611C77">
        <w:rPr>
          <w:rFonts w:ascii="Times New Roman" w:hAnsi="Times New Roman"/>
          <w:sz w:val="28"/>
          <w:szCs w:val="28"/>
        </w:rPr>
        <w:t>дополнить пунктом 2.12.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B33CA7">
        <w:rPr>
          <w:rFonts w:ascii="Times New Roman" w:hAnsi="Times New Roman"/>
          <w:sz w:val="28"/>
          <w:szCs w:val="28"/>
        </w:rPr>
        <w:t>:</w:t>
      </w:r>
      <w:bookmarkEnd w:id="1"/>
    </w:p>
    <w:p w:rsidR="006767A8" w:rsidRPr="006767A8" w:rsidRDefault="00E57D0B" w:rsidP="006767A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33CA7">
        <w:rPr>
          <w:rFonts w:ascii="Times New Roman" w:hAnsi="Times New Roman"/>
          <w:sz w:val="28"/>
          <w:szCs w:val="28"/>
        </w:rPr>
        <w:t>«</w:t>
      </w:r>
      <w:r w:rsidR="00611C77">
        <w:rPr>
          <w:rFonts w:ascii="Times New Roman" w:hAnsi="Times New Roman"/>
          <w:sz w:val="28"/>
          <w:szCs w:val="28"/>
        </w:rPr>
        <w:t>2.12</w:t>
      </w:r>
      <w:r w:rsidRPr="006767A8">
        <w:rPr>
          <w:rFonts w:ascii="Times New Roman" w:hAnsi="Times New Roman"/>
          <w:sz w:val="28"/>
          <w:szCs w:val="28"/>
        </w:rPr>
        <w:t>.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 xml:space="preserve">Плановые контрольные мероприятия в рамках муниципального земельного контроля не проводятся. Проведение администрацией обязательных профилактических визитов в отношении </w:t>
      </w:r>
      <w:r w:rsidR="00747E10">
        <w:rPr>
          <w:rFonts w:ascii="Times New Roman" w:hAnsi="Times New Roman"/>
          <w:bCs/>
          <w:sz w:val="28"/>
          <w:szCs w:val="28"/>
          <w:lang w:eastAsia="zh-CN"/>
        </w:rPr>
        <w:t xml:space="preserve">лесных 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 xml:space="preserve">участков в зависимости от 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lastRenderedPageBreak/>
        <w:t>присвоенной категории риска осуществляется в соответствии с периодичностью, определенной Правительством Российской Федерацией.</w:t>
      </w:r>
    </w:p>
    <w:p w:rsidR="00E57D0B" w:rsidRDefault="006767A8" w:rsidP="006767A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7A8">
        <w:rPr>
          <w:rFonts w:ascii="Times New Roman" w:hAnsi="Times New Roman"/>
          <w:bCs/>
          <w:sz w:val="28"/>
          <w:szCs w:val="28"/>
          <w:lang w:eastAsia="zh-CN"/>
        </w:rPr>
        <w:t xml:space="preserve">В отношении </w:t>
      </w:r>
      <w:r w:rsidR="00747E10">
        <w:rPr>
          <w:rFonts w:ascii="Times New Roman" w:hAnsi="Times New Roman"/>
          <w:bCs/>
          <w:sz w:val="28"/>
          <w:szCs w:val="28"/>
          <w:lang w:eastAsia="zh-CN"/>
        </w:rPr>
        <w:t xml:space="preserve">лесных </w:t>
      </w:r>
      <w:r w:rsidRPr="006767A8">
        <w:rPr>
          <w:rFonts w:ascii="Times New Roman" w:hAnsi="Times New Roman"/>
          <w:bCs/>
          <w:sz w:val="28"/>
          <w:szCs w:val="28"/>
          <w:lang w:eastAsia="zh-CN"/>
        </w:rPr>
        <w:t>участков, отнесенных к категории низкого риска, плановые контрольные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не проводятся</w:t>
      </w:r>
      <w:proofErr w:type="gramStart"/>
      <w:r w:rsidRPr="006767A8">
        <w:rPr>
          <w:rFonts w:ascii="Times New Roman" w:hAnsi="Times New Roman"/>
          <w:b/>
          <w:sz w:val="28"/>
          <w:szCs w:val="28"/>
          <w:lang w:eastAsia="zh-CN"/>
        </w:rPr>
        <w:t>.</w:t>
      </w:r>
      <w:r w:rsidR="00E57D0B" w:rsidRPr="00B33CA7">
        <w:rPr>
          <w:rFonts w:ascii="Times New Roman" w:hAnsi="Times New Roman"/>
          <w:sz w:val="28"/>
          <w:szCs w:val="28"/>
        </w:rPr>
        <w:t>».</w:t>
      </w:r>
      <w:proofErr w:type="gramEnd"/>
    </w:p>
    <w:p w:rsidR="00E57D0B" w:rsidRDefault="00E57D0B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0214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11C77">
        <w:rPr>
          <w:rFonts w:ascii="Times New Roman" w:hAnsi="Times New Roman"/>
          <w:sz w:val="28"/>
          <w:szCs w:val="28"/>
        </w:rPr>
        <w:t>Пункт 2.5</w:t>
      </w:r>
      <w:r w:rsidR="00021464">
        <w:rPr>
          <w:rFonts w:ascii="Times New Roman" w:hAnsi="Times New Roman"/>
          <w:sz w:val="28"/>
          <w:szCs w:val="28"/>
        </w:rPr>
        <w:t xml:space="preserve"> раздела</w:t>
      </w:r>
      <w:r>
        <w:rPr>
          <w:rFonts w:ascii="Times New Roman" w:hAnsi="Times New Roman"/>
          <w:sz w:val="28"/>
          <w:szCs w:val="28"/>
        </w:rPr>
        <w:t xml:space="preserve"> «Профилактика рисков причинения вреда (ущерба) охраняемым законом ценностям при осуществлении муниципального </w:t>
      </w:r>
      <w:r w:rsidR="00611C77">
        <w:rPr>
          <w:rFonts w:ascii="Times New Roman" w:hAnsi="Times New Roman"/>
          <w:sz w:val="28"/>
          <w:szCs w:val="28"/>
        </w:rPr>
        <w:t xml:space="preserve">лесного </w:t>
      </w:r>
      <w:r>
        <w:rPr>
          <w:rFonts w:ascii="Times New Roman" w:hAnsi="Times New Roman"/>
          <w:sz w:val="28"/>
          <w:szCs w:val="28"/>
        </w:rPr>
        <w:t>контроля»  изложить в новой редакции:</w:t>
      </w:r>
    </w:p>
    <w:p w:rsidR="00BF7FCE" w:rsidRPr="00BF7FCE" w:rsidRDefault="00611C77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«2.5</w:t>
      </w:r>
      <w:r w:rsidR="00BF7FCE"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>В</w:t>
      </w:r>
      <w:r w:rsidR="00BF7FCE" w:rsidRPr="00BF7FCE">
        <w:rPr>
          <w:rFonts w:ascii="Times New Roman" w:hAnsi="Times New Roman"/>
          <w:sz w:val="28"/>
          <w:szCs w:val="28"/>
        </w:rPr>
        <w:t xml:space="preserve"> рамках муниципального </w:t>
      </w:r>
      <w:r w:rsidR="00747E10">
        <w:rPr>
          <w:rFonts w:ascii="Times New Roman" w:hAnsi="Times New Roman"/>
          <w:sz w:val="28"/>
          <w:szCs w:val="28"/>
        </w:rPr>
        <w:t xml:space="preserve">лесного </w:t>
      </w:r>
      <w:r w:rsidR="00BF7FCE" w:rsidRPr="00BF7FCE">
        <w:rPr>
          <w:rFonts w:ascii="Times New Roman" w:hAnsi="Times New Roman"/>
          <w:sz w:val="28"/>
          <w:szCs w:val="28"/>
        </w:rPr>
        <w:t xml:space="preserve">контроля </w:t>
      </w:r>
      <w:r w:rsidR="00021464">
        <w:rPr>
          <w:rFonts w:ascii="Times New Roman" w:hAnsi="Times New Roman"/>
          <w:sz w:val="28"/>
          <w:szCs w:val="28"/>
        </w:rPr>
        <w:t xml:space="preserve">проводятся </w:t>
      </w:r>
      <w:r w:rsidR="00BF7FCE" w:rsidRPr="00BF7FCE">
        <w:rPr>
          <w:rFonts w:ascii="Times New Roman" w:hAnsi="Times New Roman"/>
          <w:sz w:val="28"/>
          <w:szCs w:val="28"/>
        </w:rPr>
        <w:t>следующи</w:t>
      </w:r>
      <w:r w:rsidR="00021464">
        <w:rPr>
          <w:rFonts w:ascii="Times New Roman" w:hAnsi="Times New Roman"/>
          <w:sz w:val="28"/>
          <w:szCs w:val="28"/>
        </w:rPr>
        <w:t>е</w:t>
      </w:r>
      <w:r w:rsidR="00BF7FCE" w:rsidRPr="00BF7FCE">
        <w:rPr>
          <w:rFonts w:ascii="Times New Roman" w:hAnsi="Times New Roman"/>
          <w:sz w:val="28"/>
          <w:szCs w:val="28"/>
        </w:rPr>
        <w:t xml:space="preserve"> профилактически</w:t>
      </w:r>
      <w:r w:rsidR="00021464">
        <w:rPr>
          <w:rFonts w:ascii="Times New Roman" w:hAnsi="Times New Roman"/>
          <w:sz w:val="28"/>
          <w:szCs w:val="28"/>
        </w:rPr>
        <w:t>е</w:t>
      </w:r>
      <w:r w:rsidR="00BF7FCE" w:rsidRPr="00BF7FCE">
        <w:rPr>
          <w:rFonts w:ascii="Times New Roman" w:hAnsi="Times New Roman"/>
          <w:sz w:val="28"/>
          <w:szCs w:val="28"/>
        </w:rPr>
        <w:t xml:space="preserve"> мероприяти</w:t>
      </w:r>
      <w:r w:rsidR="00021464">
        <w:rPr>
          <w:rFonts w:ascii="Times New Roman" w:hAnsi="Times New Roman"/>
          <w:sz w:val="28"/>
          <w:szCs w:val="28"/>
        </w:rPr>
        <w:t>я</w:t>
      </w:r>
      <w:r w:rsidR="00BF7FCE" w:rsidRPr="00BF7FCE">
        <w:rPr>
          <w:rFonts w:ascii="Times New Roman" w:hAnsi="Times New Roman"/>
          <w:sz w:val="28"/>
          <w:szCs w:val="28"/>
        </w:rPr>
        <w:t>: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информирование;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консультирование;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объявление предостережений;</w:t>
      </w:r>
    </w:p>
    <w:p w:rsid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профилактический визит</w:t>
      </w:r>
      <w:r>
        <w:rPr>
          <w:rFonts w:ascii="Times New Roman" w:hAnsi="Times New Roman"/>
          <w:sz w:val="28"/>
          <w:szCs w:val="28"/>
        </w:rPr>
        <w:t>»;</w:t>
      </w:r>
    </w:p>
    <w:p w:rsidR="00F15A5B" w:rsidRDefault="00F15A5B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0214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</w:t>
      </w:r>
      <w:r w:rsidR="0002146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«Профилактика рисков причинения вреда (ущерба) охраняемым законом ценностям при осуществлении муниципального земельного контроля»   дополнить</w:t>
      </w:r>
      <w:r w:rsidR="00021464">
        <w:rPr>
          <w:rFonts w:ascii="Times New Roman" w:hAnsi="Times New Roman"/>
          <w:sz w:val="28"/>
          <w:szCs w:val="28"/>
        </w:rPr>
        <w:t xml:space="preserve"> абзац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F15A5B" w:rsidRDefault="00F15A5B" w:rsidP="00BF7FC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</w:t>
      </w:r>
      <w:r w:rsidRPr="00F15A5B">
        <w:rPr>
          <w:rFonts w:ascii="Times New Roman" w:hAnsi="Times New Roman"/>
          <w:sz w:val="28"/>
          <w:szCs w:val="28"/>
        </w:rPr>
        <w:t xml:space="preserve"> Предостережение о недопустимости нарушения обязательных требований и предложение</w:t>
      </w:r>
      <w:r w:rsidRPr="00F15A5B">
        <w:rPr>
          <w:rFonts w:ascii="Times New Roman" w:hAnsi="Times New Roman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15A5B">
        <w:rPr>
          <w:rFonts w:ascii="Times New Roman" w:hAnsi="Times New Roman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15A5B">
        <w:rPr>
          <w:rFonts w:ascii="Times New Roman" w:hAnsi="Times New Roman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F15A5B">
        <w:rPr>
          <w:rFonts w:ascii="Times New Roman" w:hAnsi="Times New Roman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r w:rsidRPr="00F15A5B">
        <w:rPr>
          <w:rFonts w:ascii="Times New Roman" w:hAnsi="Times New Roman"/>
          <w:bCs/>
          <w:sz w:val="28"/>
          <w:szCs w:val="28"/>
        </w:rPr>
        <w:t xml:space="preserve">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 Предостережения объявляются (подписываются) Главой </w:t>
      </w:r>
      <w:r w:rsidR="00747E10">
        <w:rPr>
          <w:rFonts w:ascii="Times New Roman" w:hAnsi="Times New Roman"/>
          <w:bCs/>
          <w:sz w:val="28"/>
          <w:szCs w:val="28"/>
        </w:rPr>
        <w:t xml:space="preserve">Останинского сельсовета </w:t>
      </w:r>
      <w:r>
        <w:rPr>
          <w:rFonts w:ascii="Times New Roman" w:hAnsi="Times New Roman"/>
          <w:bCs/>
          <w:sz w:val="28"/>
          <w:szCs w:val="28"/>
        </w:rPr>
        <w:t xml:space="preserve">Северного </w:t>
      </w:r>
      <w:proofErr w:type="spellStart"/>
      <w:r w:rsidRPr="00F15A5B">
        <w:rPr>
          <w:rFonts w:ascii="Times New Roman" w:hAnsi="Times New Roman"/>
          <w:bCs/>
          <w:sz w:val="28"/>
          <w:szCs w:val="28"/>
        </w:rPr>
        <w:t>_района</w:t>
      </w:r>
      <w:proofErr w:type="spellEnd"/>
      <w:r w:rsidRPr="00F15A5B">
        <w:rPr>
          <w:rFonts w:ascii="Times New Roman" w:hAnsi="Times New Roman"/>
          <w:bCs/>
          <w:sz w:val="28"/>
          <w:szCs w:val="28"/>
        </w:rPr>
        <w:t xml:space="preserve"> Новосибирской области или иным должностным лицом, уполномоченным осуществлять муниципальный </w:t>
      </w:r>
      <w:r w:rsidR="00747E10">
        <w:rPr>
          <w:rFonts w:ascii="Times New Roman" w:hAnsi="Times New Roman"/>
          <w:bCs/>
          <w:sz w:val="28"/>
          <w:szCs w:val="28"/>
        </w:rPr>
        <w:t xml:space="preserve">лесной </w:t>
      </w:r>
      <w:r w:rsidRPr="00F15A5B">
        <w:rPr>
          <w:rFonts w:ascii="Times New Roman" w:hAnsi="Times New Roman"/>
          <w:bCs/>
          <w:sz w:val="28"/>
          <w:szCs w:val="28"/>
        </w:rPr>
        <w:t>контроль, на не позднее 30 дней со дня получения указанных сведений.</w:t>
      </w:r>
    </w:p>
    <w:p w:rsidR="00F15A5B" w:rsidRPr="00F15A5B" w:rsidRDefault="00F15A5B" w:rsidP="00F15A5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15A5B">
        <w:rPr>
          <w:rFonts w:ascii="Times New Roman" w:hAnsi="Times New Roman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472469" w:rsidRDefault="004C46F4" w:rsidP="004724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1.</w:t>
      </w:r>
      <w:r w:rsidR="00021464">
        <w:rPr>
          <w:rFonts w:ascii="Times New Roman" w:hAnsi="Times New Roman"/>
          <w:sz w:val="28"/>
          <w:szCs w:val="28"/>
        </w:rPr>
        <w:t>5Р</w:t>
      </w:r>
      <w:r w:rsidR="00E57D0B">
        <w:rPr>
          <w:rFonts w:ascii="Times New Roman" w:hAnsi="Times New Roman"/>
          <w:sz w:val="28"/>
          <w:szCs w:val="28"/>
        </w:rPr>
        <w:t>аздел «</w:t>
      </w:r>
      <w:r>
        <w:rPr>
          <w:rFonts w:ascii="Times New Roman" w:hAnsi="Times New Roman"/>
          <w:sz w:val="28"/>
          <w:szCs w:val="28"/>
        </w:rPr>
        <w:t xml:space="preserve">Профилактика рисков причинения вреда (ущерба) охраняемым законом ценностям при осуществлении муниципального </w:t>
      </w:r>
      <w:r w:rsidR="00747E10">
        <w:rPr>
          <w:rFonts w:ascii="Times New Roman" w:hAnsi="Times New Roman"/>
          <w:sz w:val="28"/>
          <w:szCs w:val="28"/>
        </w:rPr>
        <w:t xml:space="preserve">лесного </w:t>
      </w:r>
      <w:r>
        <w:rPr>
          <w:rFonts w:ascii="Times New Roman" w:hAnsi="Times New Roman"/>
          <w:sz w:val="28"/>
          <w:szCs w:val="28"/>
        </w:rPr>
        <w:t>контроля</w:t>
      </w:r>
      <w:r w:rsidR="00E57D0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дополнить пунктом </w:t>
      </w:r>
      <w:r w:rsidR="00747E10">
        <w:rPr>
          <w:rFonts w:ascii="Times New Roman" w:hAnsi="Times New Roman"/>
          <w:sz w:val="28"/>
          <w:szCs w:val="28"/>
        </w:rPr>
        <w:t>2.13.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472469" w:rsidRPr="00472469" w:rsidRDefault="00747E10" w:rsidP="0047246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«2.13</w:t>
      </w:r>
      <w:r w:rsidR="004C46F4" w:rsidRPr="004C46F4">
        <w:rPr>
          <w:rFonts w:ascii="Times New Roman" w:hAnsi="Times New Roman"/>
          <w:sz w:val="28"/>
          <w:szCs w:val="28"/>
        </w:rPr>
        <w:t xml:space="preserve">. </w:t>
      </w:r>
      <w:r w:rsidR="00472469" w:rsidRPr="00472469">
        <w:rPr>
          <w:rFonts w:ascii="Times New Roman" w:hAnsi="Times New Roman"/>
          <w:bCs/>
          <w:sz w:val="28"/>
          <w:lang w:eastAsia="zh-CN"/>
        </w:rPr>
        <w:t>Решение об отнесении объектов контроля к категориям риска причинения вреда (ущерба)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контроля.</w:t>
      </w:r>
    </w:p>
    <w:p w:rsidR="00472469" w:rsidRPr="00472469" w:rsidRDefault="00472469" w:rsidP="0047246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lang w:eastAsia="zh-CN"/>
        </w:rPr>
      </w:pPr>
      <w:r w:rsidRPr="00472469">
        <w:rPr>
          <w:rFonts w:ascii="Times New Roman" w:hAnsi="Times New Roman"/>
          <w:bCs/>
          <w:sz w:val="28"/>
          <w:lang w:eastAsia="zh-CN"/>
        </w:rPr>
        <w:t>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4C46F4" w:rsidRPr="00472469" w:rsidRDefault="00472469" w:rsidP="0047246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72469">
        <w:rPr>
          <w:rFonts w:ascii="Times New Roman" w:hAnsi="Times New Roman"/>
          <w:bCs/>
          <w:sz w:val="28"/>
          <w:lang w:eastAsia="zh-CN"/>
        </w:rPr>
        <w:t>Перечень объектов контроля размещается на официальном сайте контрольного (надзорного) органа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(виджет) на официальном сайте контрольного (надзорного) органа в сети «Интернет».</w:t>
      </w:r>
      <w:r w:rsidR="004C46F4" w:rsidRPr="00472469">
        <w:rPr>
          <w:rFonts w:ascii="Times New Roman" w:hAnsi="Times New Roman"/>
          <w:bCs/>
          <w:sz w:val="28"/>
          <w:szCs w:val="28"/>
        </w:rPr>
        <w:t xml:space="preserve">». </w:t>
      </w:r>
    </w:p>
    <w:p w:rsidR="00E85F6A" w:rsidRPr="00E85F6A" w:rsidRDefault="00E85F6A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5F6A">
        <w:rPr>
          <w:rFonts w:ascii="Times New Roman" w:hAnsi="Times New Roman"/>
          <w:sz w:val="28"/>
          <w:szCs w:val="28"/>
        </w:rPr>
        <w:t xml:space="preserve">     1.</w:t>
      </w:r>
      <w:r w:rsidR="00021464">
        <w:rPr>
          <w:rFonts w:ascii="Times New Roman" w:hAnsi="Times New Roman"/>
          <w:sz w:val="28"/>
          <w:szCs w:val="28"/>
        </w:rPr>
        <w:t>6</w:t>
      </w:r>
      <w:bookmarkStart w:id="2" w:name="_Hlk190073192"/>
      <w:r w:rsidR="00021464">
        <w:rPr>
          <w:rFonts w:ascii="Times New Roman" w:hAnsi="Times New Roman"/>
          <w:sz w:val="28"/>
          <w:szCs w:val="28"/>
        </w:rPr>
        <w:t>Р</w:t>
      </w:r>
      <w:r w:rsidR="00E57D0B">
        <w:rPr>
          <w:rFonts w:ascii="Times New Roman" w:hAnsi="Times New Roman"/>
          <w:sz w:val="28"/>
          <w:szCs w:val="28"/>
        </w:rPr>
        <w:t>аздел «</w:t>
      </w:r>
      <w:r w:rsidRPr="00E85F6A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земельного контроля</w:t>
      </w:r>
      <w:r w:rsidR="00E57D0B">
        <w:rPr>
          <w:rFonts w:ascii="Times New Roman" w:hAnsi="Times New Roman"/>
          <w:sz w:val="28"/>
          <w:szCs w:val="28"/>
        </w:rPr>
        <w:t xml:space="preserve">» </w:t>
      </w:r>
      <w:r w:rsidRPr="00E85F6A">
        <w:rPr>
          <w:rFonts w:ascii="Times New Roman" w:hAnsi="Times New Roman"/>
          <w:sz w:val="28"/>
          <w:szCs w:val="28"/>
        </w:rPr>
        <w:t xml:space="preserve">дополнить </w:t>
      </w:r>
      <w:r w:rsidR="00021464">
        <w:rPr>
          <w:rFonts w:ascii="Times New Roman" w:hAnsi="Times New Roman"/>
          <w:sz w:val="28"/>
          <w:szCs w:val="28"/>
        </w:rPr>
        <w:t xml:space="preserve">абзацем </w:t>
      </w:r>
      <w:r w:rsidR="00747E10">
        <w:rPr>
          <w:rFonts w:ascii="Times New Roman" w:hAnsi="Times New Roman"/>
          <w:sz w:val="28"/>
          <w:szCs w:val="28"/>
        </w:rPr>
        <w:t>пункт 2.14.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bookmarkEnd w:id="2"/>
    <w:p w:rsidR="00E85F6A" w:rsidRDefault="00E85F6A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5F6A">
        <w:rPr>
          <w:rFonts w:ascii="Times New Roman" w:hAnsi="Times New Roman"/>
          <w:sz w:val="28"/>
          <w:szCs w:val="28"/>
        </w:rPr>
        <w:t xml:space="preserve">      «Муниципальный </w:t>
      </w:r>
      <w:r w:rsidR="00747E10">
        <w:rPr>
          <w:rFonts w:ascii="Times New Roman" w:hAnsi="Times New Roman"/>
          <w:sz w:val="28"/>
          <w:szCs w:val="28"/>
        </w:rPr>
        <w:t xml:space="preserve">лесной </w:t>
      </w:r>
      <w:r w:rsidRPr="00E85F6A">
        <w:rPr>
          <w:rFonts w:ascii="Times New Roman" w:hAnsi="Times New Roman"/>
          <w:sz w:val="28"/>
          <w:szCs w:val="28"/>
        </w:rPr>
        <w:t>контроль  осуществляются на основе управления рисками причинения вреда (ущерба) охраняемым законом ценностям».</w:t>
      </w:r>
    </w:p>
    <w:p w:rsidR="00C54F73" w:rsidRPr="00E85F6A" w:rsidRDefault="00C54F73" w:rsidP="00C54F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02146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</w:t>
      </w:r>
      <w:r w:rsidR="007966B7">
        <w:rPr>
          <w:rFonts w:ascii="Times New Roman" w:hAnsi="Times New Roman"/>
          <w:sz w:val="28"/>
          <w:szCs w:val="28"/>
        </w:rPr>
        <w:t>Обжалование решений уполномоченного органа, действий (бездействия) должностных лиц уполномоченного органа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85F6A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747E10">
        <w:rPr>
          <w:rFonts w:ascii="Times New Roman" w:hAnsi="Times New Roman"/>
          <w:sz w:val="28"/>
          <w:szCs w:val="28"/>
        </w:rPr>
        <w:t>4.7. следующего содерж</w:t>
      </w:r>
      <w:r w:rsidR="00021464">
        <w:rPr>
          <w:rFonts w:ascii="Times New Roman" w:hAnsi="Times New Roman"/>
          <w:sz w:val="28"/>
          <w:szCs w:val="28"/>
        </w:rPr>
        <w:t>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p w:rsidR="00C54F73" w:rsidRPr="00C54F73" w:rsidRDefault="007966B7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66B7">
        <w:rPr>
          <w:rFonts w:ascii="Times New Roman" w:hAnsi="Times New Roman"/>
          <w:sz w:val="28"/>
          <w:szCs w:val="28"/>
          <w:lang w:eastAsia="zh-CN"/>
        </w:rPr>
        <w:t>«</w:t>
      </w:r>
      <w:r w:rsidR="00747E10">
        <w:rPr>
          <w:rFonts w:ascii="Times New Roman" w:hAnsi="Times New Roman"/>
          <w:sz w:val="28"/>
          <w:szCs w:val="28"/>
          <w:lang w:eastAsia="zh-CN"/>
        </w:rPr>
        <w:t xml:space="preserve">4.7. </w:t>
      </w:r>
      <w:r w:rsidR="00C54F73" w:rsidRPr="00C54F73">
        <w:rPr>
          <w:rFonts w:ascii="Times New Roman" w:hAnsi="Times New Roman"/>
          <w:sz w:val="28"/>
          <w:szCs w:val="28"/>
          <w:lang w:eastAsia="zh-CN"/>
        </w:rPr>
        <w:t>решений о проведении контрольных мероприятий и обязательных профилактических визитов;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3) действий (бездействия) должностных лиц, уполномоченных осуществлять муниципальный земельный контроль, в рамках контрольных мероприятий и обязательных профилактических визитов;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4) решений об отнесении объектов контроля к соответствующей категории риска;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Федерации», в отношении контролируемых лиц или объектов контроля.</w:t>
      </w:r>
      <w:r w:rsidR="007966B7">
        <w:rPr>
          <w:rFonts w:ascii="Times New Roman" w:hAnsi="Times New Roman"/>
          <w:sz w:val="28"/>
          <w:szCs w:val="28"/>
          <w:lang w:eastAsia="zh-CN"/>
        </w:rPr>
        <w:t>»</w:t>
      </w:r>
    </w:p>
    <w:p w:rsidR="007966B7" w:rsidRDefault="007966B7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1.</w:t>
      </w:r>
      <w:r w:rsidR="0002146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аздел «Обжалование решений уполномоченного органа, действий (бездействия) должностных лиц уполномоченного органа» </w:t>
      </w:r>
      <w:r w:rsidRPr="00E85F6A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747E10">
        <w:rPr>
          <w:rFonts w:ascii="Times New Roman" w:hAnsi="Times New Roman"/>
          <w:sz w:val="28"/>
          <w:szCs w:val="28"/>
        </w:rPr>
        <w:t>4.8.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p w:rsidR="007966B7" w:rsidRPr="007966B7" w:rsidRDefault="007966B7" w:rsidP="007966B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lastRenderedPageBreak/>
        <w:t>«</w:t>
      </w:r>
      <w:r w:rsidR="00747E10">
        <w:rPr>
          <w:rFonts w:ascii="Times New Roman" w:hAnsi="Times New Roman"/>
          <w:sz w:val="28"/>
          <w:szCs w:val="28"/>
          <w:lang w:eastAsia="zh-CN"/>
        </w:rPr>
        <w:t>4.8</w:t>
      </w:r>
      <w:r w:rsidRPr="007966B7">
        <w:rPr>
          <w:rFonts w:ascii="Times New Roman" w:hAnsi="Times New Roman"/>
          <w:sz w:val="28"/>
          <w:szCs w:val="28"/>
          <w:lang w:eastAsia="zh-CN"/>
        </w:rPr>
        <w:t xml:space="preserve">. Жалоба на решение администрации, действия (бездействие) его должностных лиц подлежит рассмотрению в течение 15 рабочих дней со дня ее регистрации. </w:t>
      </w:r>
    </w:p>
    <w:p w:rsidR="007966B7" w:rsidRPr="007966B7" w:rsidRDefault="007966B7" w:rsidP="007966B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66B7">
        <w:rPr>
          <w:rFonts w:ascii="Times New Roman" w:hAnsi="Times New Roman"/>
          <w:sz w:val="28"/>
          <w:szCs w:val="28"/>
          <w:lang w:eastAsia="zh-CN"/>
        </w:rPr>
        <w:t>Жалоба на решение об отнесении объектов контроля к соответствующей категории риска рассматривается в срок не более 5 рабочих дней.</w:t>
      </w:r>
      <w:r>
        <w:rPr>
          <w:rFonts w:ascii="Times New Roman" w:hAnsi="Times New Roman"/>
          <w:sz w:val="28"/>
          <w:szCs w:val="28"/>
          <w:lang w:eastAsia="zh-CN"/>
        </w:rPr>
        <w:t>»</w:t>
      </w:r>
    </w:p>
    <w:p w:rsidR="00B94EF3" w:rsidRDefault="00B94EF3" w:rsidP="00E57D0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</w:t>
      </w:r>
      <w:r w:rsidR="00747E10">
        <w:rPr>
          <w:rFonts w:ascii="Times New Roman" w:eastAsia="Times New Roman" w:hAnsi="Times New Roman"/>
          <w:sz w:val="28"/>
          <w:szCs w:val="28"/>
          <w:lang w:eastAsia="ru-RU"/>
        </w:rPr>
        <w:t>«Вестник Останинского сельсовета» и разместить на официальном сайте администрации Останинского сельсовета.</w:t>
      </w:r>
    </w:p>
    <w:p w:rsidR="00B94EF3" w:rsidRDefault="00B94EF3" w:rsidP="00E57D0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EF3" w:rsidRDefault="00B94EF3" w:rsidP="00E57D0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EF3" w:rsidRDefault="00B94EF3" w:rsidP="00B94EF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Look w:val="04A0"/>
      </w:tblPr>
      <w:tblGrid>
        <w:gridCol w:w="5246"/>
        <w:gridCol w:w="5386"/>
      </w:tblGrid>
      <w:tr w:rsidR="00B94EF3" w:rsidTr="00B94EF3">
        <w:trPr>
          <w:trHeight w:val="80"/>
        </w:trPr>
        <w:tc>
          <w:tcPr>
            <w:tcW w:w="5246" w:type="dxa"/>
            <w:hideMark/>
          </w:tcPr>
          <w:p w:rsidR="00747E10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747E10" w:rsidRDefault="00747E1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Останинского сельсовета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 </w:t>
            </w:r>
          </w:p>
          <w:p w:rsidR="00B94EF3" w:rsidRDefault="00747E1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В.ЮКарписонова</w:t>
            </w:r>
            <w:proofErr w:type="spellEnd"/>
          </w:p>
        </w:tc>
        <w:tc>
          <w:tcPr>
            <w:tcW w:w="5386" w:type="dxa"/>
          </w:tcPr>
          <w:p w:rsidR="00747E10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747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Останинского сельсовета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4EF3" w:rsidRDefault="00747E10" w:rsidP="00747E10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П.В. Гончаров</w:t>
            </w:r>
          </w:p>
        </w:tc>
      </w:tr>
    </w:tbl>
    <w:p w:rsidR="00B94EF3" w:rsidRDefault="00B94EF3" w:rsidP="00B94EF3"/>
    <w:p w:rsidR="00A712B2" w:rsidRDefault="00A712B2" w:rsidP="00A712B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4DF" w:rsidRDefault="00D844DF"/>
    <w:sectPr w:rsidR="00D844DF" w:rsidSect="00A712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6F8"/>
    <w:rsid w:val="00021464"/>
    <w:rsid w:val="000A7E92"/>
    <w:rsid w:val="000E0660"/>
    <w:rsid w:val="00273497"/>
    <w:rsid w:val="003D4A5C"/>
    <w:rsid w:val="00472469"/>
    <w:rsid w:val="0048109A"/>
    <w:rsid w:val="004C46F4"/>
    <w:rsid w:val="00611C77"/>
    <w:rsid w:val="006767A8"/>
    <w:rsid w:val="0071143A"/>
    <w:rsid w:val="00747E10"/>
    <w:rsid w:val="007966B7"/>
    <w:rsid w:val="009629A2"/>
    <w:rsid w:val="00A67FB7"/>
    <w:rsid w:val="00A712B2"/>
    <w:rsid w:val="00A802C2"/>
    <w:rsid w:val="00B33CA7"/>
    <w:rsid w:val="00B94EF3"/>
    <w:rsid w:val="00BB66F8"/>
    <w:rsid w:val="00BF7FCE"/>
    <w:rsid w:val="00C54F73"/>
    <w:rsid w:val="00D844DF"/>
    <w:rsid w:val="00D96AC1"/>
    <w:rsid w:val="00E57D0B"/>
    <w:rsid w:val="00E85F6A"/>
    <w:rsid w:val="00F1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2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6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2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0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6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3C2B-C42E-47B5-9B25-905738E8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ADM</cp:lastModifiedBy>
  <cp:revision>8</cp:revision>
  <cp:lastPrinted>2025-02-24T08:11:00Z</cp:lastPrinted>
  <dcterms:created xsi:type="dcterms:W3CDTF">2025-02-24T05:35:00Z</dcterms:created>
  <dcterms:modified xsi:type="dcterms:W3CDTF">2025-02-25T08:47:00Z</dcterms:modified>
</cp:coreProperties>
</file>