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8D" w:rsidRDefault="007E188D" w:rsidP="007E188D">
      <w:pPr>
        <w:shd w:val="clear" w:color="auto" w:fill="FFFFFF"/>
        <w:spacing w:after="0" w:line="240" w:lineRule="auto"/>
        <w:textAlignment w:val="baseline"/>
        <w:outlineLvl w:val="0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7E188D">
        <w:rPr>
          <w:rFonts w:ascii="Trebuchet MS" w:eastAsia="Times New Roman" w:hAnsi="Trebuchet MS" w:cs="Times New Roman"/>
          <w:b/>
          <w:bCs/>
          <w:color w:val="B88B58"/>
          <w:kern w:val="36"/>
          <w:sz w:val="38"/>
          <w:szCs w:val="38"/>
        </w:rPr>
        <w:t>О недопустимости незаконного проникновения на объекты электроэнергетики и воздействия на их оборудование</w:t>
      </w:r>
      <w:r w:rsidRPr="007E188D">
        <w:rPr>
          <w:rFonts w:ascii="inherit" w:eastAsia="Times New Roman" w:hAnsi="inherit" w:cs="Times New Roman"/>
          <w:b/>
          <w:bCs/>
          <w:color w:val="B88B58"/>
          <w:kern w:val="36"/>
          <w:sz w:val="38"/>
          <w:szCs w:val="38"/>
          <w:bdr w:val="none" w:sz="0" w:space="0" w:color="auto" w:frame="1"/>
        </w:rPr>
        <w:br/>
      </w:r>
      <w:r w:rsidRPr="007E188D">
        <w:rPr>
          <w:rFonts w:ascii="inherit" w:eastAsia="Times New Roman" w:hAnsi="inherit" w:cs="Times New Roman"/>
          <w:b/>
          <w:bCs/>
          <w:color w:val="B88B58"/>
          <w:kern w:val="36"/>
          <w:sz w:val="38"/>
          <w:szCs w:val="38"/>
          <w:bdr w:val="none" w:sz="0" w:space="0" w:color="auto" w:frame="1"/>
        </w:rPr>
        <w:br/>
      </w:r>
    </w:p>
    <w:p w:rsidR="007E188D" w:rsidRPr="007E188D" w:rsidRDefault="007E188D" w:rsidP="007E188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7E188D">
        <w:rPr>
          <w:rFonts w:ascii="inherit" w:eastAsia="Times New Roman" w:hAnsi="inherit" w:cs="Times New Roman"/>
          <w:color w:val="000000"/>
          <w:sz w:val="24"/>
          <w:szCs w:val="24"/>
        </w:rPr>
        <w:t>В последнее время участились случаи противоправных действий в отношении критически важных объектов энергетики на территории Российской Федерации, которые могут привести к тяжелым последствиям.</w:t>
      </w:r>
    </w:p>
    <w:p w:rsidR="007E188D" w:rsidRPr="007E188D" w:rsidRDefault="007E188D" w:rsidP="007E188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7E188D">
        <w:rPr>
          <w:rFonts w:ascii="inherit" w:eastAsia="Times New Roman" w:hAnsi="inherit" w:cs="Times New Roman"/>
          <w:color w:val="000000"/>
          <w:sz w:val="24"/>
          <w:szCs w:val="24"/>
        </w:rPr>
        <w:t xml:space="preserve">Воздействия на </w:t>
      </w:r>
      <w:proofErr w:type="spellStart"/>
      <w:r w:rsidRPr="007E188D">
        <w:rPr>
          <w:rFonts w:ascii="inherit" w:eastAsia="Times New Roman" w:hAnsi="inherit" w:cs="Times New Roman"/>
          <w:color w:val="000000"/>
          <w:sz w:val="24"/>
          <w:szCs w:val="24"/>
        </w:rPr>
        <w:t>энергообъекты</w:t>
      </w:r>
      <w:proofErr w:type="spellEnd"/>
      <w:r w:rsidRPr="007E188D">
        <w:rPr>
          <w:rFonts w:ascii="inherit" w:eastAsia="Times New Roman" w:hAnsi="inherit" w:cs="Times New Roman"/>
          <w:color w:val="000000"/>
          <w:sz w:val="24"/>
          <w:szCs w:val="24"/>
        </w:rPr>
        <w:t xml:space="preserve"> приводят к возникновению нарушений энергоснабжения, массовых отключений, в том числе социально-значимых объектов, наносят ущерб экономической безопасности. Кроме того, несут угрозу жизни и здоровью исполнителя незаконного проникновения на </w:t>
      </w:r>
      <w:proofErr w:type="spellStart"/>
      <w:r w:rsidRPr="007E188D">
        <w:rPr>
          <w:rFonts w:ascii="inherit" w:eastAsia="Times New Roman" w:hAnsi="inherit" w:cs="Times New Roman"/>
          <w:color w:val="000000"/>
          <w:sz w:val="24"/>
          <w:szCs w:val="24"/>
        </w:rPr>
        <w:t>энергообъект</w:t>
      </w:r>
      <w:proofErr w:type="spellEnd"/>
      <w:r w:rsidRPr="007E188D">
        <w:rPr>
          <w:rFonts w:ascii="inherit" w:eastAsia="Times New Roman" w:hAnsi="inherit" w:cs="Times New Roman"/>
          <w:color w:val="000000"/>
          <w:sz w:val="24"/>
          <w:szCs w:val="24"/>
        </w:rPr>
        <w:t>.</w:t>
      </w:r>
    </w:p>
    <w:p w:rsidR="007E188D" w:rsidRPr="007E188D" w:rsidRDefault="007E188D" w:rsidP="007E188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7E188D">
        <w:rPr>
          <w:rFonts w:ascii="inherit" w:eastAsia="Times New Roman" w:hAnsi="inherit" w:cs="Times New Roman"/>
          <w:color w:val="000000"/>
          <w:sz w:val="24"/>
          <w:szCs w:val="24"/>
        </w:rPr>
        <w:t>Объекты электроэнергетики – это критически важная инфраструктура, от которой зависит безопасность, стабильность и благополучие общества. Любые несанкционированные действия, связанные с проникновением на такие объекты или вмешательством в их работу, представляют серьезную угрозу и влекут за собой суровую ответственность.</w:t>
      </w:r>
    </w:p>
    <w:p w:rsidR="007E188D" w:rsidRPr="007E188D" w:rsidRDefault="007E188D" w:rsidP="007E188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7E188D">
        <w:rPr>
          <w:rFonts w:ascii="inherit" w:eastAsia="Times New Roman" w:hAnsi="inherit" w:cs="Times New Roman"/>
          <w:color w:val="000000"/>
          <w:sz w:val="24"/>
          <w:szCs w:val="24"/>
        </w:rPr>
        <w:t>Почему запрещено проникать на объекты электроэнергетики?</w:t>
      </w:r>
    </w:p>
    <w:p w:rsidR="007E188D" w:rsidRPr="007E188D" w:rsidRDefault="007E188D" w:rsidP="007E188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7E188D">
        <w:rPr>
          <w:rFonts w:ascii="inherit" w:eastAsia="Times New Roman" w:hAnsi="inherit" w:cs="Times New Roman"/>
          <w:color w:val="000000"/>
          <w:sz w:val="24"/>
          <w:szCs w:val="24"/>
        </w:rPr>
        <w:t>Угроза жизни и безопасности людей – повреждение оборудования может привести к авариям, пожарам, поражению электрическим током и даже гибели людей.</w:t>
      </w:r>
    </w:p>
    <w:p w:rsidR="007E188D" w:rsidRPr="007E188D" w:rsidRDefault="007E188D" w:rsidP="007E188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7E188D">
        <w:rPr>
          <w:rFonts w:ascii="inherit" w:eastAsia="Times New Roman" w:hAnsi="inherit" w:cs="Times New Roman"/>
          <w:color w:val="000000"/>
          <w:sz w:val="24"/>
          <w:szCs w:val="24"/>
        </w:rPr>
        <w:t xml:space="preserve">Риск масштабных отключений – незаконное воздействие на </w:t>
      </w:r>
      <w:proofErr w:type="spellStart"/>
      <w:r w:rsidRPr="007E188D">
        <w:rPr>
          <w:rFonts w:ascii="inherit" w:eastAsia="Times New Roman" w:hAnsi="inherit" w:cs="Times New Roman"/>
          <w:color w:val="000000"/>
          <w:sz w:val="24"/>
          <w:szCs w:val="24"/>
        </w:rPr>
        <w:t>энергообъекты</w:t>
      </w:r>
      <w:proofErr w:type="spellEnd"/>
      <w:r w:rsidRPr="007E188D">
        <w:rPr>
          <w:rFonts w:ascii="inherit" w:eastAsia="Times New Roman" w:hAnsi="inherit" w:cs="Times New Roman"/>
          <w:color w:val="000000"/>
          <w:sz w:val="24"/>
          <w:szCs w:val="24"/>
        </w:rPr>
        <w:t xml:space="preserve"> способно вызвать перебои в электроснабжении целых городов, предприятий, больниц и других социально значимых учреждений.</w:t>
      </w:r>
    </w:p>
    <w:p w:rsidR="007E188D" w:rsidRPr="007E188D" w:rsidRDefault="007E188D" w:rsidP="007E188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7E188D">
        <w:rPr>
          <w:rFonts w:ascii="inherit" w:eastAsia="Times New Roman" w:hAnsi="inherit" w:cs="Times New Roman"/>
          <w:color w:val="000000"/>
          <w:sz w:val="24"/>
          <w:szCs w:val="24"/>
        </w:rPr>
        <w:t>Экономический ущерб – последствия аварий требуют дорогостоящего ремонта и могут парализовать работу целых отраслей экономики.</w:t>
      </w:r>
    </w:p>
    <w:p w:rsidR="007E188D" w:rsidRPr="007E188D" w:rsidRDefault="007E188D" w:rsidP="007E188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7E188D">
        <w:rPr>
          <w:rFonts w:ascii="inherit" w:eastAsia="Times New Roman" w:hAnsi="inherit" w:cs="Times New Roman"/>
          <w:color w:val="000000"/>
          <w:sz w:val="24"/>
          <w:szCs w:val="24"/>
        </w:rPr>
        <w:t>Уголовная ответственность</w:t>
      </w:r>
    </w:p>
    <w:p w:rsidR="007E188D" w:rsidRPr="007E188D" w:rsidRDefault="007E188D" w:rsidP="007E188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7E188D">
        <w:rPr>
          <w:rFonts w:ascii="inherit" w:eastAsia="Times New Roman" w:hAnsi="inherit" w:cs="Times New Roman"/>
          <w:color w:val="000000"/>
          <w:sz w:val="24"/>
          <w:szCs w:val="24"/>
        </w:rPr>
        <w:t>В соответствии с законодательством Российской Федерации, незаконное проникновение на объекты энергетики и повреждение их оборудования квалифицируется как преступление и карается по следующим статьям Уголовного кодекса:</w:t>
      </w:r>
    </w:p>
    <w:p w:rsidR="007E188D" w:rsidRPr="007E188D" w:rsidRDefault="007E188D" w:rsidP="007E188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7E188D">
        <w:rPr>
          <w:rFonts w:ascii="inherit" w:eastAsia="Times New Roman" w:hAnsi="inherit" w:cs="Times New Roman"/>
          <w:color w:val="000000"/>
          <w:sz w:val="24"/>
          <w:szCs w:val="24"/>
        </w:rPr>
        <w:t>Статья 215.2 УК РФ – “Приведение в негодность объектов жизнеобеспечения” (лишение свободы до 5 лет).</w:t>
      </w:r>
    </w:p>
    <w:p w:rsidR="007E188D" w:rsidRPr="007E188D" w:rsidRDefault="007E188D" w:rsidP="007E188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7E188D">
        <w:rPr>
          <w:rFonts w:ascii="inherit" w:eastAsia="Times New Roman" w:hAnsi="inherit" w:cs="Times New Roman"/>
          <w:color w:val="000000"/>
          <w:sz w:val="24"/>
          <w:szCs w:val="24"/>
        </w:rPr>
        <w:t>Статья 281 УК РФ – “Диверсия” (лишение свободы от 10 лет до пожизненного, если действия привели к тяжким последствиям).</w:t>
      </w:r>
    </w:p>
    <w:p w:rsidR="007E188D" w:rsidRPr="007E188D" w:rsidRDefault="007E188D" w:rsidP="007E188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7E188D">
        <w:rPr>
          <w:rFonts w:ascii="inherit" w:eastAsia="Times New Roman" w:hAnsi="inherit" w:cs="Times New Roman"/>
          <w:color w:val="000000"/>
          <w:sz w:val="24"/>
          <w:szCs w:val="24"/>
        </w:rPr>
        <w:t>Статья 158 УК РФ – “Кража” (если совершена кража оборудования или материалов).</w:t>
      </w:r>
    </w:p>
    <w:p w:rsidR="007E188D" w:rsidRPr="007E188D" w:rsidRDefault="007E188D" w:rsidP="007E188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7E188D">
        <w:rPr>
          <w:rFonts w:ascii="inherit" w:eastAsia="Times New Roman" w:hAnsi="inherit" w:cs="Times New Roman"/>
          <w:color w:val="000000"/>
          <w:sz w:val="24"/>
          <w:szCs w:val="24"/>
        </w:rPr>
        <w:t>Диверсия – особо тяжкое преступление</w:t>
      </w:r>
    </w:p>
    <w:p w:rsidR="007E188D" w:rsidRPr="007E188D" w:rsidRDefault="007E188D" w:rsidP="007E188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7E188D">
        <w:rPr>
          <w:rFonts w:ascii="inherit" w:eastAsia="Times New Roman" w:hAnsi="inherit" w:cs="Times New Roman"/>
          <w:color w:val="000000"/>
          <w:sz w:val="24"/>
          <w:szCs w:val="24"/>
        </w:rPr>
        <w:t xml:space="preserve">Если действия злоумышленников будут расценены как умышленное нарушение работы </w:t>
      </w:r>
      <w:proofErr w:type="spellStart"/>
      <w:r w:rsidRPr="007E188D">
        <w:rPr>
          <w:rFonts w:ascii="inherit" w:eastAsia="Times New Roman" w:hAnsi="inherit" w:cs="Times New Roman"/>
          <w:color w:val="000000"/>
          <w:sz w:val="24"/>
          <w:szCs w:val="24"/>
        </w:rPr>
        <w:t>энергообъектов</w:t>
      </w:r>
      <w:proofErr w:type="spellEnd"/>
      <w:r w:rsidRPr="007E188D">
        <w:rPr>
          <w:rFonts w:ascii="inherit" w:eastAsia="Times New Roman" w:hAnsi="inherit" w:cs="Times New Roman"/>
          <w:color w:val="000000"/>
          <w:sz w:val="24"/>
          <w:szCs w:val="24"/>
        </w:rPr>
        <w:t xml:space="preserve"> с целью подрыва экономической или энергетической безопасности, они могут быть приравнены к диверсии – одному из самых тяжких преступлений, за которое предусмотрено строгое наказание, вплоть до пожизненного лишения свободы.</w:t>
      </w:r>
    </w:p>
    <w:p w:rsidR="007E188D" w:rsidRPr="007E188D" w:rsidRDefault="007E188D" w:rsidP="007E188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7E188D">
        <w:rPr>
          <w:rFonts w:ascii="inherit" w:eastAsia="Times New Roman" w:hAnsi="inherit" w:cs="Times New Roman"/>
          <w:color w:val="000000"/>
          <w:sz w:val="24"/>
          <w:szCs w:val="24"/>
        </w:rPr>
        <w:lastRenderedPageBreak/>
        <w:t>Вывод</w:t>
      </w:r>
    </w:p>
    <w:p w:rsidR="007E188D" w:rsidRPr="007E188D" w:rsidRDefault="007E188D" w:rsidP="007E188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7E188D">
        <w:rPr>
          <w:rFonts w:ascii="inherit" w:eastAsia="Times New Roman" w:hAnsi="inherit" w:cs="Times New Roman"/>
          <w:color w:val="000000"/>
          <w:sz w:val="24"/>
          <w:szCs w:val="24"/>
        </w:rPr>
        <w:t>Любые попытки несанкционированного доступа к объектам электроэнергетики, вандализм, хищение оборудования или иное противоправное воздействие на инфраструктуру – это не просто хулиганство, а тяжкое преступление, которое ставит под угрозу жизни людей и безопасность государства.</w:t>
      </w:r>
    </w:p>
    <w:p w:rsidR="007E188D" w:rsidRPr="007E188D" w:rsidRDefault="007E188D" w:rsidP="007E188D">
      <w:pPr>
        <w:shd w:val="clear" w:color="auto" w:fill="FFFFFF"/>
        <w:spacing w:line="540" w:lineRule="atLeast"/>
        <w:textAlignment w:val="baseline"/>
        <w:rPr>
          <w:rFonts w:ascii="inherit" w:eastAsia="Times New Roman" w:hAnsi="inherit" w:cs="Times New Roman"/>
          <w:color w:val="E6B403"/>
          <w:sz w:val="30"/>
          <w:szCs w:val="30"/>
        </w:rPr>
      </w:pPr>
      <w:r w:rsidRPr="007E188D">
        <w:rPr>
          <w:rFonts w:ascii="inherit" w:eastAsia="Times New Roman" w:hAnsi="inherit" w:cs="Times New Roman"/>
          <w:color w:val="E6B403"/>
          <w:sz w:val="30"/>
          <w:szCs w:val="30"/>
          <w:bdr w:val="none" w:sz="0" w:space="0" w:color="auto" w:frame="1"/>
        </w:rPr>
        <w:br/>
      </w:r>
      <w:r w:rsidRPr="007E188D">
        <w:rPr>
          <w:rFonts w:ascii="inherit" w:eastAsia="Times New Roman" w:hAnsi="inherit" w:cs="Times New Roman"/>
          <w:color w:val="E6B403"/>
          <w:sz w:val="30"/>
          <w:szCs w:val="30"/>
          <w:bdr w:val="none" w:sz="0" w:space="0" w:color="auto" w:frame="1"/>
        </w:rPr>
        <w:br/>
      </w:r>
    </w:p>
    <w:p w:rsidR="00A77CCC" w:rsidRDefault="00A77CCC"/>
    <w:sectPr w:rsidR="00A77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E188D"/>
    <w:rsid w:val="007E188D"/>
    <w:rsid w:val="00A7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18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E188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E188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25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997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328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2025-07-02T07:21:00Z</dcterms:created>
  <dcterms:modified xsi:type="dcterms:W3CDTF">2025-07-02T07:26:00Z</dcterms:modified>
</cp:coreProperties>
</file>