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Default="00AE6374" w:rsidP="00B806E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Default="00AE6374" w:rsidP="00B806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Default="00623BB9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пятьдесят вторая 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AE6374" w:rsidRDefault="00FF5260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01.03.2024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Останинского сельсовета Северного ра</w:t>
      </w:r>
      <w:r w:rsidR="00FF5260">
        <w:rPr>
          <w:rFonts w:ascii="Times New Roman" w:eastAsia="Times New Roman" w:hAnsi="Times New Roman"/>
          <w:b/>
          <w:sz w:val="28"/>
          <w:szCs w:val="28"/>
          <w:lang w:eastAsia="ru-RU"/>
        </w:rPr>
        <w:t>йона Новосибирской области от 22.12.2023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.12.2022г. №  1 «О местном бюджете Останинского сельсовета Северного район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2024 год и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3E0F2A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«7990,8»  заменить цифрами «8089,6</w:t>
      </w:r>
      <w:r w:rsidR="00B12F60">
        <w:rPr>
          <w:rFonts w:ascii="Times New Roman" w:eastAsia="Times New Roman" w:hAnsi="Times New Roman"/>
          <w:sz w:val="28"/>
          <w:szCs w:val="28"/>
          <w:lang w:eastAsia="ru-RU"/>
        </w:rPr>
        <w:t>»,цифры «7498,9» заменить цифрами «7597,7»,цифры «4973,1» заменить цифрами «5071,9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Default="00AE6374" w:rsidP="00FF5260">
      <w:pPr>
        <w:pStyle w:val="a3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18672C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2 </w:t>
      </w:r>
      <w:r w:rsidR="003E0F2A">
        <w:rPr>
          <w:rFonts w:ascii="Times New Roman" w:eastAsia="Times New Roman" w:hAnsi="Times New Roman"/>
          <w:sz w:val="28"/>
          <w:szCs w:val="28"/>
          <w:lang w:eastAsia="ru-RU"/>
        </w:rPr>
        <w:t>пункта 1  цифры «8434,4»  заменить цифрами «8533,2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8341A" w:rsidRPr="00FF5260" w:rsidRDefault="00F8341A" w:rsidP="00FF5260">
      <w:pPr>
        <w:pStyle w:val="a3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8 цифры </w:t>
      </w:r>
      <w:r w:rsidRPr="00F834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341A">
        <w:rPr>
          <w:rFonts w:ascii="Times New Roman" w:hAnsi="Times New Roman"/>
          <w:sz w:val="28"/>
          <w:szCs w:val="28"/>
        </w:rPr>
        <w:t xml:space="preserve">205,0 </w:t>
      </w:r>
      <w:r w:rsidRPr="00F834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цифрами «</w:t>
      </w:r>
      <w:r w:rsidRPr="00F8341A">
        <w:rPr>
          <w:rFonts w:ascii="Times New Roman" w:eastAsia="Times New Roman" w:hAnsi="Times New Roman"/>
          <w:bCs/>
          <w:sz w:val="24"/>
          <w:szCs w:val="24"/>
          <w:lang w:eastAsia="ru-RU"/>
        </w:rPr>
        <w:t>244,10</w:t>
      </w:r>
      <w:r w:rsidRPr="00F834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B6A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6374" w:rsidRDefault="00F8341A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4DBD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FF5260" w:rsidRPr="00FF5260" w:rsidRDefault="00F8341A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60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.1.   Приложение    2  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«Доходы местного бюджета на 2024 год и плановый период 2025 и 2026</w:t>
      </w:r>
      <w:r w:rsidR="00FF5260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редакции;</w:t>
      </w:r>
    </w:p>
    <w:p w:rsidR="00AE6374" w:rsidRDefault="00F8341A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.2  Пр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Default="00F8341A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434142" w:rsidRPr="00436E60" w:rsidRDefault="00F8341A" w:rsidP="00434142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142" w:rsidRPr="00434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14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434142" w:rsidRPr="00434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142">
        <w:rPr>
          <w:rFonts w:ascii="Times New Roman" w:hAnsi="Times New Roman"/>
          <w:color w:val="000000"/>
          <w:sz w:val="28"/>
          <w:szCs w:val="28"/>
        </w:rPr>
        <w:t>5 «</w:t>
      </w:r>
      <w:r w:rsidR="00434142" w:rsidRPr="00434142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  <w:r w:rsidR="0043414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34142">
        <w:rPr>
          <w:rFonts w:ascii="Times New Roman" w:eastAsia="Times New Roman" w:hAnsi="Times New Roman"/>
          <w:sz w:val="28"/>
          <w:szCs w:val="28"/>
          <w:lang w:eastAsia="ru-RU"/>
        </w:rPr>
        <w:t>в прилагаемой редакции.</w:t>
      </w:r>
    </w:p>
    <w:p w:rsidR="00434142" w:rsidRDefault="00AE6374" w:rsidP="0043414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290">
        <w:rPr>
          <w:rFonts w:ascii="Times New Roman" w:eastAsia="Times New Roman" w:hAnsi="Times New Roman"/>
          <w:sz w:val="28"/>
          <w:szCs w:val="28"/>
          <w:lang w:eastAsia="ru-RU"/>
        </w:rPr>
        <w:t xml:space="preserve">4.5 </w:t>
      </w:r>
      <w:r w:rsidR="00434142">
        <w:rPr>
          <w:rFonts w:ascii="Times New Roman" w:eastAsia="Times New Roman" w:hAnsi="Times New Roman"/>
          <w:sz w:val="28"/>
          <w:szCs w:val="28"/>
          <w:lang w:eastAsia="ru-RU"/>
        </w:rPr>
        <w:t>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7C4290" w:rsidRDefault="007C429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385" w:rsidRDefault="00F8341A" w:rsidP="00887385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873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8738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8738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p w:rsidR="00AB6AE2" w:rsidRDefault="00AB6AE2" w:rsidP="00887385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E6374" w:rsidTr="00AE6374">
        <w:tc>
          <w:tcPr>
            <w:tcW w:w="5070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Глава Останинского сельсовета Северного района 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П.В.Гончаров</w:t>
            </w:r>
          </w:p>
        </w:tc>
        <w:tc>
          <w:tcPr>
            <w:tcW w:w="4522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B6AE2" w:rsidRDefault="00AB6AE2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</w:t>
      </w: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депутатов</w:t>
      </w: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  Северного района </w:t>
      </w:r>
    </w:p>
    <w:p w:rsidR="003259FA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Новосибирской области </w:t>
      </w:r>
    </w:p>
    <w:p w:rsidR="00AE6374" w:rsidRPr="00AE6374" w:rsidRDefault="003259FA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FA">
        <w:rPr>
          <w:rFonts w:ascii="Times New Roman" w:hAnsi="Times New Roman"/>
          <w:sz w:val="28"/>
          <w:szCs w:val="28"/>
        </w:rPr>
        <w:t>от 01.03.2024 №1</w:t>
      </w:r>
      <w:r>
        <w:t xml:space="preserve"> </w:t>
      </w:r>
      <w:r w:rsidR="00AE6374"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«О местном бюджете </w:t>
      </w: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Новосибирской</w:t>
      </w:r>
      <w:r w:rsidR="00887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на 2024 г </w:t>
      </w:r>
    </w:p>
    <w:p w:rsidR="00AE6374" w:rsidRPr="00AE6374" w:rsidRDefault="00AE6374" w:rsidP="00887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и плановый период 2025 и 2026 годов»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Д О Х О Д </w:t>
      </w:r>
      <w:proofErr w:type="gramStart"/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местного бюджета  на 2024 год и плановый период 2025 и 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2024год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2025 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2026 год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528,0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45,5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Неналоговыедоходы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558,2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186,0</w:t>
            </w:r>
          </w:p>
        </w:tc>
      </w:tr>
      <w:tr w:rsidR="00422069" w:rsidRPr="00AE6374" w:rsidTr="00AE6374">
        <w:tc>
          <w:tcPr>
            <w:tcW w:w="2620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22069" w:rsidRPr="00AE6374" w:rsidRDefault="00422069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AE6374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8089,6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1756,4</w:t>
            </w:r>
          </w:p>
        </w:tc>
      </w:tr>
    </w:tbl>
    <w:p w:rsidR="00B60D22" w:rsidRDefault="00B60D22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 w:rsidSect="0088738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E6374" w:rsidRPr="00AE6374" w:rsidTr="00AE6374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 решению Совета депутатов Останинского сельсовета Северног</w:t>
            </w:r>
            <w:r w:rsidR="00186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="001862F1" w:rsidRPr="001862F1">
              <w:rPr>
                <w:rFonts w:ascii="Times New Roman" w:hAnsi="Times New Roman"/>
                <w:sz w:val="20"/>
                <w:szCs w:val="20"/>
              </w:rPr>
              <w:t>от 01.03.2024 №1</w:t>
            </w:r>
            <w:r w:rsidR="001862F1">
              <w:t xml:space="preserve">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О местном бюджете Останинского сельсовета Северного района Новосибирской области на 2024год и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период 2025-2026 годов"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AE637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1 687,5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90FBE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BE" w:rsidRPr="00AE6374" w:rsidRDefault="00F90FBE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074E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C73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3341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 w:rsidR="004249F2" w:rsidRPr="001862F1">
              <w:rPr>
                <w:rFonts w:ascii="Times New Roman" w:hAnsi="Times New Roman"/>
                <w:sz w:val="20"/>
                <w:szCs w:val="20"/>
              </w:rPr>
              <w:t>от 01.03.2024 №1</w:t>
            </w:r>
            <w:r w:rsidR="004249F2">
              <w:t xml:space="preserve"> 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О местном бюджете Останинского сельсовета Северного района Новосибирской области на 2024</w:t>
            </w:r>
            <w:r w:rsidR="004F7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и плановый период 2025-2026 годов"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5D237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5D237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5D237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1 687,5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  <w:r w:rsidR="003639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  <w:r w:rsidR="003639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8F2F12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3341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8F2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8F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8F2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B12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1224,2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8533,2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290" w:rsidRPr="00436E60" w:rsidRDefault="007C4290" w:rsidP="007C4290">
      <w:pPr>
        <w:ind w:left="5222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36E60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7C4290" w:rsidRPr="00436E60" w:rsidRDefault="007C4290" w:rsidP="007C4290">
      <w:pPr>
        <w:ind w:left="5222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36E60">
        <w:rPr>
          <w:rFonts w:ascii="Times New Roman" w:hAnsi="Times New Roman"/>
          <w:color w:val="000000"/>
          <w:sz w:val="28"/>
          <w:szCs w:val="28"/>
        </w:rPr>
        <w:t>к решению Совета депутатов  Останинского сельсовета Северного района Новосибирской области «О местном бюджете Останинского сельсовета Северного района Новосибирской области на 2024 год и плановый период 2025 и 2026 годов»</w:t>
      </w:r>
    </w:p>
    <w:p w:rsidR="007C4290" w:rsidRPr="00436E60" w:rsidRDefault="007C4290" w:rsidP="007C4290">
      <w:pPr>
        <w:ind w:left="5222"/>
        <w:contextualSpacing/>
        <w:jc w:val="right"/>
        <w:rPr>
          <w:rFonts w:ascii="Times New Roman" w:hAnsi="Times New Roman"/>
          <w:color w:val="000000"/>
        </w:rPr>
      </w:pPr>
    </w:p>
    <w:p w:rsidR="007C4290" w:rsidRPr="00436E60" w:rsidRDefault="007C4290" w:rsidP="007C4290">
      <w:pPr>
        <w:ind w:left="5222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C4290" w:rsidRPr="00436E60" w:rsidRDefault="007C4290" w:rsidP="007C429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6E60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7C4290" w:rsidRPr="00436E60" w:rsidRDefault="007C4290" w:rsidP="007C4290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36E60"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C4290" w:rsidRPr="00436E60" w:rsidTr="00B806EC">
        <w:tc>
          <w:tcPr>
            <w:tcW w:w="2232" w:type="dxa"/>
            <w:vMerge w:val="restart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C4290" w:rsidRPr="00436E60" w:rsidTr="00B806EC">
        <w:tc>
          <w:tcPr>
            <w:tcW w:w="2232" w:type="dxa"/>
            <w:vMerge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E6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36E6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7C4290" w:rsidRPr="00436E60" w:rsidTr="00B806EC">
        <w:trPr>
          <w:trHeight w:val="2792"/>
        </w:trPr>
        <w:tc>
          <w:tcPr>
            <w:tcW w:w="2232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E60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E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E6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7C4290" w:rsidRPr="00436E60" w:rsidTr="00B806EC">
        <w:tc>
          <w:tcPr>
            <w:tcW w:w="2232" w:type="dxa"/>
          </w:tcPr>
          <w:p w:rsidR="007C4290" w:rsidRPr="00436E60" w:rsidRDefault="007C4290" w:rsidP="00B806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7C4290" w:rsidRPr="00436E60" w:rsidRDefault="007C4290" w:rsidP="00B806E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6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7C4290" w:rsidRPr="00436E60" w:rsidRDefault="007C4290" w:rsidP="007C4290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C4290" w:rsidRDefault="007C4290" w:rsidP="007C4290">
      <w:pPr>
        <w:jc w:val="right"/>
        <w:rPr>
          <w:color w:val="000000"/>
          <w:sz w:val="28"/>
          <w:szCs w:val="28"/>
        </w:rPr>
      </w:pPr>
    </w:p>
    <w:p w:rsidR="00436E60" w:rsidRDefault="00436E60" w:rsidP="007C4290">
      <w:pPr>
        <w:jc w:val="right"/>
        <w:rPr>
          <w:color w:val="000000"/>
          <w:sz w:val="28"/>
          <w:szCs w:val="28"/>
        </w:rPr>
      </w:pPr>
    </w:p>
    <w:p w:rsidR="00436E60" w:rsidRDefault="00436E60" w:rsidP="007C4290">
      <w:pPr>
        <w:jc w:val="right"/>
        <w:rPr>
          <w:color w:val="000000"/>
          <w:sz w:val="28"/>
          <w:szCs w:val="28"/>
        </w:rPr>
      </w:pPr>
    </w:p>
    <w:p w:rsidR="00436E60" w:rsidRDefault="00436E60" w:rsidP="007C4290">
      <w:pPr>
        <w:jc w:val="right"/>
        <w:rPr>
          <w:color w:val="000000"/>
          <w:sz w:val="28"/>
          <w:szCs w:val="28"/>
        </w:rPr>
      </w:pPr>
    </w:p>
    <w:p w:rsidR="00436E60" w:rsidRDefault="00436E60" w:rsidP="007C4290">
      <w:pPr>
        <w:jc w:val="right"/>
        <w:rPr>
          <w:color w:val="000000"/>
          <w:sz w:val="28"/>
          <w:szCs w:val="28"/>
        </w:r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887385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  <w:r w:rsidR="00887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Останинского сельсовета Северного района</w:t>
      </w:r>
    </w:p>
    <w:p w:rsidR="004249F2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Новосибирской области </w:t>
      </w:r>
    </w:p>
    <w:p w:rsidR="00AE6374" w:rsidRPr="00AE6374" w:rsidRDefault="004249F2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9F2">
        <w:rPr>
          <w:rFonts w:ascii="Times New Roman" w:hAnsi="Times New Roman"/>
          <w:sz w:val="28"/>
          <w:szCs w:val="28"/>
        </w:rPr>
        <w:t>от 01.03.2024 №1</w:t>
      </w:r>
      <w:r>
        <w:t xml:space="preserve"> </w:t>
      </w:r>
      <w:r w:rsidR="00AE6374"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местном бюджете                  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Новосибирской области на 2024 год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и плановый период 2025 и 2026 годов»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И С Т О Ч Н И К И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дефицита местного бюджета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 и на плановый период 2025-2026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774A9B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-8089,6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AE6374" w:rsidRPr="00AE6374" w:rsidRDefault="00774A9B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-8089,6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774A9B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8533,2</w:t>
            </w:r>
            <w:bookmarkStart w:id="0" w:name="_GoBack"/>
            <w:bookmarkEnd w:id="0"/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AE6374" w:rsidRPr="00AE6374" w:rsidRDefault="00774A9B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8533,2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</w:tbl>
    <w:p w:rsidR="00AE6374" w:rsidRDefault="00AE6374"/>
    <w:p w:rsidR="00AE6374" w:rsidRDefault="00AE6374"/>
    <w:sectPr w:rsidR="00AE6374" w:rsidSect="00DB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74EB5"/>
    <w:rsid w:val="00141602"/>
    <w:rsid w:val="001862F1"/>
    <w:rsid w:val="0018672C"/>
    <w:rsid w:val="001949F8"/>
    <w:rsid w:val="001C5AB2"/>
    <w:rsid w:val="00295567"/>
    <w:rsid w:val="002F795D"/>
    <w:rsid w:val="00301303"/>
    <w:rsid w:val="003259FA"/>
    <w:rsid w:val="00363940"/>
    <w:rsid w:val="003E0F2A"/>
    <w:rsid w:val="00422069"/>
    <w:rsid w:val="004249F2"/>
    <w:rsid w:val="00434142"/>
    <w:rsid w:val="00436E60"/>
    <w:rsid w:val="004F72AE"/>
    <w:rsid w:val="005D237C"/>
    <w:rsid w:val="00623BB9"/>
    <w:rsid w:val="006266C7"/>
    <w:rsid w:val="006E6559"/>
    <w:rsid w:val="00774A9B"/>
    <w:rsid w:val="007A2DFC"/>
    <w:rsid w:val="007C4290"/>
    <w:rsid w:val="00887385"/>
    <w:rsid w:val="008F2F12"/>
    <w:rsid w:val="00940390"/>
    <w:rsid w:val="00A53089"/>
    <w:rsid w:val="00A668DF"/>
    <w:rsid w:val="00A92036"/>
    <w:rsid w:val="00AB6AE2"/>
    <w:rsid w:val="00AE6374"/>
    <w:rsid w:val="00B12436"/>
    <w:rsid w:val="00B12F60"/>
    <w:rsid w:val="00B60D22"/>
    <w:rsid w:val="00B806EC"/>
    <w:rsid w:val="00B84FB6"/>
    <w:rsid w:val="00B91A02"/>
    <w:rsid w:val="00BB45DF"/>
    <w:rsid w:val="00C164A1"/>
    <w:rsid w:val="00C73D17"/>
    <w:rsid w:val="00C95FFD"/>
    <w:rsid w:val="00D55138"/>
    <w:rsid w:val="00D84DD6"/>
    <w:rsid w:val="00DB1AF2"/>
    <w:rsid w:val="00E74DBD"/>
    <w:rsid w:val="00EC4590"/>
    <w:rsid w:val="00F8341A"/>
    <w:rsid w:val="00F90FBE"/>
    <w:rsid w:val="00FF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table" w:styleId="a4">
    <w:name w:val="Table Grid"/>
    <w:basedOn w:val="a1"/>
    <w:uiPriority w:val="59"/>
    <w:rsid w:val="007C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69E4-D048-4D5D-A662-04EF88C2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29</cp:revision>
  <cp:lastPrinted>2024-03-14T02:19:00Z</cp:lastPrinted>
  <dcterms:created xsi:type="dcterms:W3CDTF">2024-01-11T07:16:00Z</dcterms:created>
  <dcterms:modified xsi:type="dcterms:W3CDTF">2024-03-14T02:20:00Z</dcterms:modified>
</cp:coreProperties>
</file>