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25"/>
      </w:tblGrid>
      <w:tr w:rsidR="00914CF7" w:rsidRPr="004751EE" w:rsidTr="0086005B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7F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681C63">
              <w:rPr>
                <w:b/>
                <w:sz w:val="22"/>
              </w:rPr>
              <w:t>16</w:t>
            </w:r>
          </w:p>
          <w:p w:rsidR="003C3355" w:rsidRPr="004751EE" w:rsidRDefault="003C3355" w:rsidP="003179AD">
            <w:pPr>
              <w:jc w:val="right"/>
              <w:rPr>
                <w:b/>
              </w:rPr>
            </w:pP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3E447F" w:rsidP="00BC140F">
            <w:pPr>
              <w:rPr>
                <w:b/>
              </w:rPr>
            </w:pPr>
            <w:r>
              <w:rPr>
                <w:b/>
              </w:rPr>
              <w:t>10</w:t>
            </w:r>
            <w:r w:rsidR="001B1BF4">
              <w:rPr>
                <w:b/>
              </w:rPr>
              <w:t>.05.</w:t>
            </w:r>
            <w:r w:rsidR="00122E22">
              <w:rPr>
                <w:b/>
              </w:rPr>
              <w:t>2023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A07676" w:rsidRPr="003C73AD" w:rsidRDefault="00A07676" w:rsidP="00A07676">
      <w:pPr>
        <w:jc w:val="center"/>
        <w:rPr>
          <w:b/>
          <w:sz w:val="20"/>
          <w:szCs w:val="20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jc w:val="center"/>
        <w:rPr>
          <w:b/>
          <w:kern w:val="36"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46733">
        <w:rPr>
          <w:b/>
          <w:bCs/>
          <w:color w:val="333333"/>
          <w:sz w:val="28"/>
          <w:szCs w:val="28"/>
        </w:rPr>
        <w:t>Новое в Уголовно-процессуальном кодексе РФ в части процедуры судебного рассмотрения жалоб и уголовных дел</w:t>
      </w:r>
    </w:p>
    <w:p w:rsidR="00C46733" w:rsidRPr="00C46733" w:rsidRDefault="00C46733" w:rsidP="00C46733">
      <w:pPr>
        <w:shd w:val="clear" w:color="auto" w:fill="FFFFFF"/>
        <w:spacing w:after="109"/>
        <w:rPr>
          <w:rFonts w:ascii="Roboto" w:hAnsi="Roboto"/>
          <w:color w:val="000000"/>
        </w:rPr>
      </w:pPr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Текст</w:t>
      </w:r>
      <w:proofErr w:type="gramStart"/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П</w:t>
      </w:r>
      <w:proofErr w:type="gramEnd"/>
      <w:r w:rsidRPr="00C46733">
        <w:rPr>
          <w:rFonts w:ascii="Roboto" w:hAnsi="Roboto"/>
          <w:color w:val="FFFFFF"/>
          <w:sz w:val="18"/>
        </w:rPr>
        <w:t>одели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Федеральным законом № 608-ФЗ от 29.12.2022 «О внесении изменений в Уголовно-процессуальный кодекс Российской Федерации» внесен ряд важных изменений в УПК РФ о процедуре судебного рассмотрения жалоб и уголовных дел, а также об установлении и изменении ряда процессуальных сроков.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C46733">
        <w:rPr>
          <w:sz w:val="26"/>
          <w:szCs w:val="26"/>
        </w:rPr>
        <w:t>Так, в часть 3 статьи 125 УПК РФ добавлено указание на срок проверки судьей законности и обоснованности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прокурора, который не должен превышать 14 суток, а также срок проверки действий (бездействия) и решений при производстве дознания в сокращенной форме, который не должен превышать 5</w:t>
      </w:r>
      <w:proofErr w:type="gramEnd"/>
      <w:r w:rsidRPr="00C46733">
        <w:rPr>
          <w:sz w:val="26"/>
          <w:szCs w:val="26"/>
        </w:rPr>
        <w:t xml:space="preserve"> суток со дня поступления жалобы.</w:t>
      </w:r>
    </w:p>
    <w:p w:rsidR="00C46733" w:rsidRPr="00C46733" w:rsidRDefault="00C46733" w:rsidP="00C46733">
      <w:pPr>
        <w:shd w:val="clear" w:color="auto" w:fill="FFFFFF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В ранних редакциях УПК РФ какие-либо сроки по жалобам в порядке статьи 125 УПК РФ на действия (бездействия) и решения указанных органов и должностных лиц установлены не были.</w:t>
      </w:r>
    </w:p>
    <w:p w:rsidR="00C46733" w:rsidRPr="00C46733" w:rsidRDefault="00C46733" w:rsidP="00C46733">
      <w:pPr>
        <w:numPr>
          <w:ilvl w:val="0"/>
          <w:numId w:val="41"/>
        </w:numPr>
        <w:shd w:val="clear" w:color="auto" w:fill="FFFFFF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часть первой статьи 125.1 УПК РФ введено уточнение о возможности подачи жалобы заявителем, его защитником, законным представителем или представителем.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Изложена в новой редакции часть 7 статьи 241 УПК РФ, согласно которой приговор суда или иное решение, вынесенное по результатам судебного разбирательства, провозглашается в открытом судебном заседании. При этом оглашаются вводная и резолютивная их части (ранее приговор за исключением отдельных категорий уголовных дел провозглашался полностью). В часть 2 статьи 303 УПК РФ добавлено уточнение, что приговор должен быть составлен в полном объеме.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Аналогичное правило об оглашении председательствующим лишь вводной и резолютивной части приговора теперь содержит и часть 1 статьи 310 УПК РФ.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C46733">
        <w:rPr>
          <w:sz w:val="26"/>
          <w:szCs w:val="26"/>
        </w:rPr>
        <w:t>Правила об оглашении только вводной и резолютивной частей решения распространяется и на суды апелляционной инстанции в соответствии с новой редакцией части 2 статьи 389.33 УПК РФ, которая теперь предусматривает возможность отложения составления мотивированного решения суда в районном суде не более чем на 3 суток, в верховном суде республики, краевом или областном суде, суде города федерального значения, судах автономной области, автономного</w:t>
      </w:r>
      <w:proofErr w:type="gramEnd"/>
      <w:r w:rsidRPr="00C46733">
        <w:rPr>
          <w:sz w:val="26"/>
          <w:szCs w:val="26"/>
        </w:rPr>
        <w:t xml:space="preserve"> </w:t>
      </w:r>
      <w:proofErr w:type="gramStart"/>
      <w:r w:rsidRPr="00C46733">
        <w:rPr>
          <w:sz w:val="26"/>
          <w:szCs w:val="26"/>
        </w:rPr>
        <w:t xml:space="preserve">округа, окружном (флотском) военном суде – не более чем на 5 суток, в </w:t>
      </w:r>
      <w:r w:rsidRPr="00C46733">
        <w:rPr>
          <w:sz w:val="26"/>
          <w:szCs w:val="26"/>
        </w:rPr>
        <w:lastRenderedPageBreak/>
        <w:t>апелляционном суде общей юрисдикции, апелляционном военном суде, Верховном Суде Российской Федерации – не более чем на 7 суток со дня окончания разбирательства уголовного дела.</w:t>
      </w:r>
      <w:proofErr w:type="gramEnd"/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C46733">
        <w:rPr>
          <w:sz w:val="26"/>
          <w:szCs w:val="26"/>
        </w:rPr>
        <w:t>Положения части 1 статьи 323 УПК РФ, регламентирующей обжалование приговора и постановления мирового судьи, и части 1 статьи 389.4 УПК РФ, определяющей сроки обжалования приговоров и иных судебных решений, в новой редакции предусматривают, что апелляционные жалоба,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</w:t>
      </w:r>
      <w:proofErr w:type="gramEnd"/>
      <w:r w:rsidRPr="00C46733">
        <w:rPr>
          <w:sz w:val="26"/>
          <w:szCs w:val="26"/>
        </w:rPr>
        <w:t xml:space="preserve"> суда, а осужденным, содержащимся под стражей, - в тот же срок со дня вручения ему копий приговора, определения, постановления.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 xml:space="preserve">В тот же срок (15 суток) в апелляционном порядке обжалуются судебные решения о временном помещении лица в медицинскую </w:t>
      </w:r>
      <w:proofErr w:type="gramStart"/>
      <w:r w:rsidRPr="00C46733">
        <w:rPr>
          <w:sz w:val="26"/>
          <w:szCs w:val="26"/>
        </w:rPr>
        <w:t>организацию</w:t>
      </w:r>
      <w:proofErr w:type="gramEnd"/>
      <w:r w:rsidRPr="00C46733">
        <w:rPr>
          <w:sz w:val="26"/>
          <w:szCs w:val="26"/>
        </w:rPr>
        <w:t xml:space="preserve"> оказывающую медицинскую помощь в условиях стационара (часть 9 статьи 435 УПК РФ).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Кроме того, новым законом изменен порядок судебного заседания суда апелляционной инстанции, соответствующие изменения внесены в статью 389.13 УПК РФ.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Так, из частей 3 и 4 указанной статьи исключены такие понятия как судебное следствие и проверка судом доказательств.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Кроме того, статья дополнена частями 4.1 и 4.2, следующего содержания: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По уголовному делу с апелляционной жалобой, представлением на промежуточное судебное решение суд после выступления сторон рассматривает ходатайства об исследовании материалов дела и (или) представленных сторонами дополнительных материалов и в случае удовлетворения ходатайств либо по собственной инициативе исследует такие материалы, после чего удаляется в совещательную комнату для принятия решения.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По уголовному делу с апелляционной жалобой, представлением на приговор или иное итоговое судебное решение суд после выступления сторон рассматривает ходатайства об исследовании доказательств, которые были исследованы судом первой инстанции, а также новых доказательств, заявленные сторонами в порядке, предусмотренном частью 1.1 статьи 389.6 УПК РФ. Суд в случае удовлетворения ходатай</w:t>
      </w:r>
      <w:proofErr w:type="gramStart"/>
      <w:r w:rsidRPr="00C46733">
        <w:rPr>
          <w:sz w:val="26"/>
          <w:szCs w:val="26"/>
        </w:rPr>
        <w:t>ств ст</w:t>
      </w:r>
      <w:proofErr w:type="gramEnd"/>
      <w:r w:rsidRPr="00C46733">
        <w:rPr>
          <w:sz w:val="26"/>
          <w:szCs w:val="26"/>
        </w:rPr>
        <w:t>орон либо по собственной инициативе проводит судебное следствие.</w:t>
      </w:r>
    </w:p>
    <w:p w:rsidR="00C46733" w:rsidRPr="00C46733" w:rsidRDefault="00C46733" w:rsidP="00C46733">
      <w:pPr>
        <w:shd w:val="clear" w:color="auto" w:fill="FFFFFF"/>
        <w:spacing w:after="100" w:afterAutospacing="1"/>
        <w:rPr>
          <w:rFonts w:ascii="Roboto" w:hAnsi="Roboto"/>
        </w:rPr>
      </w:pPr>
      <w:r w:rsidRPr="00C46733">
        <w:rPr>
          <w:rFonts w:ascii="Roboto" w:hAnsi="Roboto"/>
        </w:rPr>
        <w:t> </w:t>
      </w:r>
    </w:p>
    <w:p w:rsidR="00C46733" w:rsidRPr="00C46733" w:rsidRDefault="00C46733" w:rsidP="00C46733">
      <w:pPr>
        <w:ind w:left="5387"/>
        <w:jc w:val="both"/>
      </w:pPr>
      <w:r w:rsidRPr="00C46733">
        <w:t xml:space="preserve">Прокурор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старший советник юстиции</w:t>
      </w:r>
    </w:p>
    <w:p w:rsidR="00C46733" w:rsidRPr="00C46733" w:rsidRDefault="00C46733" w:rsidP="00C46733">
      <w:pPr>
        <w:ind w:left="5387"/>
        <w:jc w:val="both"/>
      </w:pPr>
      <w:proofErr w:type="spellStart"/>
      <w:r w:rsidRPr="00C46733">
        <w:t>Немира</w:t>
      </w:r>
      <w:proofErr w:type="spellEnd"/>
      <w:r w:rsidRPr="00C46733">
        <w:t xml:space="preserve"> А.Е. </w:t>
      </w: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shd w:val="clear" w:color="auto" w:fill="FFFFFF"/>
        <w:rPr>
          <w:rFonts w:ascii="Roboto" w:hAnsi="Roboto"/>
        </w:rPr>
      </w:pPr>
    </w:p>
    <w:p w:rsidR="00C46733" w:rsidRPr="00C46733" w:rsidRDefault="00C46733" w:rsidP="00C46733">
      <w:pPr>
        <w:shd w:val="clear" w:color="auto" w:fill="FFFFFF"/>
        <w:rPr>
          <w:rFonts w:ascii="Roboto" w:hAnsi="Roboto"/>
        </w:rPr>
      </w:pPr>
    </w:p>
    <w:p w:rsidR="00C46733" w:rsidRPr="00C46733" w:rsidRDefault="00C46733" w:rsidP="00C46733">
      <w:pPr>
        <w:shd w:val="clear" w:color="auto" w:fill="FFFFFF"/>
        <w:rPr>
          <w:rFonts w:ascii="Roboto" w:hAnsi="Roboto"/>
        </w:rPr>
      </w:pPr>
    </w:p>
    <w:p w:rsidR="00C46733" w:rsidRPr="00C46733" w:rsidRDefault="00C46733" w:rsidP="00C46733">
      <w:pPr>
        <w:shd w:val="clear" w:color="auto" w:fill="FFFFFF"/>
        <w:rPr>
          <w:rFonts w:ascii="Roboto" w:hAnsi="Roboto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jc w:val="center"/>
        <w:rPr>
          <w:b/>
          <w:kern w:val="36"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jc w:val="center"/>
        <w:rPr>
          <w:b/>
          <w:bCs/>
          <w:color w:val="333333"/>
          <w:sz w:val="32"/>
          <w:szCs w:val="32"/>
        </w:rPr>
      </w:pPr>
      <w:r w:rsidRPr="00C46733">
        <w:rPr>
          <w:b/>
          <w:bCs/>
          <w:color w:val="333333"/>
          <w:sz w:val="32"/>
          <w:szCs w:val="32"/>
        </w:rPr>
        <w:t>Уголовный кодекс дополнен новыми статьями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Федеральным законом от 29.12.2022 № 586-ФЗ</w:t>
      </w:r>
      <w:proofErr w:type="gramStart"/>
      <w:r w:rsidRPr="00C46733">
        <w:rPr>
          <w:sz w:val="26"/>
          <w:szCs w:val="26"/>
        </w:rPr>
        <w:t>«О</w:t>
      </w:r>
      <w:proofErr w:type="gramEnd"/>
      <w:r w:rsidRPr="00C46733">
        <w:rPr>
          <w:sz w:val="26"/>
          <w:szCs w:val="26"/>
        </w:rPr>
        <w:t xml:space="preserve"> внесении изменений в Уголовный кодекс Российской Федерации и Уголовно-процессуальный кодекс Российской Федерации» внесены изменения в часть 1 статьи 63 УК РФ об обстоятельствах, отягчающих наказание.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Так, статья дополнена пунктом «</w:t>
      </w:r>
      <w:proofErr w:type="gramStart"/>
      <w:r w:rsidRPr="00C46733">
        <w:rPr>
          <w:sz w:val="26"/>
          <w:szCs w:val="26"/>
        </w:rPr>
        <w:t>с</w:t>
      </w:r>
      <w:proofErr w:type="gramEnd"/>
      <w:r w:rsidRPr="00C46733">
        <w:rPr>
          <w:sz w:val="26"/>
          <w:szCs w:val="26"/>
        </w:rPr>
        <w:t>» следующего содержания: совершение преступления в целях пропаганды, оправдания, поддержки диверсии.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Этим же законом Уголовный кодекс Российской Федерации дополнен статьями: «281.1 – содействие диверсионной деятельности»; «281.2 – прохождение обучения в целях осуществления диверсионной деятельности»; «281.3 – организация диверсионного сообщества и участие в нем».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 xml:space="preserve">Все преступления отнесены к категории особо </w:t>
      </w:r>
      <w:proofErr w:type="gramStart"/>
      <w:r w:rsidRPr="00C46733">
        <w:rPr>
          <w:sz w:val="26"/>
          <w:szCs w:val="26"/>
        </w:rPr>
        <w:t>тяжких</w:t>
      </w:r>
      <w:proofErr w:type="gramEnd"/>
      <w:r w:rsidRPr="00C46733">
        <w:rPr>
          <w:sz w:val="26"/>
          <w:szCs w:val="26"/>
        </w:rPr>
        <w:t xml:space="preserve">. Наказанием за такие деяния является лишение свободы на различные сроки, вплоть </w:t>
      </w:r>
      <w:proofErr w:type="gramStart"/>
      <w:r w:rsidRPr="00C46733">
        <w:rPr>
          <w:sz w:val="26"/>
          <w:szCs w:val="26"/>
        </w:rPr>
        <w:t>до</w:t>
      </w:r>
      <w:proofErr w:type="gramEnd"/>
      <w:r w:rsidRPr="00C46733">
        <w:rPr>
          <w:sz w:val="26"/>
          <w:szCs w:val="26"/>
        </w:rPr>
        <w:t xml:space="preserve"> пожизненного.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Указанным Законом также внесены изменения в УПК РФ, исходя из которых предварительное расследование по делам о преступлениях, связанных с диверсионной деятельностью, производится следователем органов федеральной службы безопасности, рассмотрение таких дел подсудно верховному суду республики, краевому или областному суду и рассматриваются данные дела коллегией из трех судей.</w:t>
      </w:r>
    </w:p>
    <w:p w:rsidR="00C46733" w:rsidRPr="00C46733" w:rsidRDefault="00C46733" w:rsidP="00C46733">
      <w:pPr>
        <w:shd w:val="clear" w:color="auto" w:fill="FFFFFF"/>
        <w:spacing w:after="100" w:afterAutospacing="1"/>
        <w:jc w:val="both"/>
        <w:rPr>
          <w:rFonts w:ascii="Roboto" w:hAnsi="Roboto"/>
          <w:color w:val="333333"/>
        </w:rPr>
      </w:pPr>
      <w:r w:rsidRPr="00C46733">
        <w:rPr>
          <w:rFonts w:ascii="Roboto" w:hAnsi="Roboto"/>
          <w:color w:val="333333"/>
        </w:rPr>
        <w:t> </w:t>
      </w:r>
    </w:p>
    <w:p w:rsidR="00C46733" w:rsidRPr="00C46733" w:rsidRDefault="00C46733" w:rsidP="00C46733">
      <w:pPr>
        <w:shd w:val="clear" w:color="auto" w:fill="FFFFFF"/>
        <w:spacing w:after="100" w:afterAutospacing="1"/>
        <w:jc w:val="both"/>
        <w:rPr>
          <w:rFonts w:ascii="Roboto" w:hAnsi="Roboto"/>
        </w:rPr>
      </w:pPr>
      <w:r w:rsidRPr="00C46733">
        <w:rPr>
          <w:rFonts w:ascii="Roboto" w:hAnsi="Roboto"/>
        </w:rPr>
        <w:t> </w:t>
      </w: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Прокурор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старший советник юстиции</w:t>
      </w:r>
    </w:p>
    <w:p w:rsidR="00C46733" w:rsidRPr="00C46733" w:rsidRDefault="00C46733" w:rsidP="00C46733">
      <w:pPr>
        <w:ind w:left="5387"/>
        <w:jc w:val="both"/>
      </w:pPr>
      <w:proofErr w:type="spellStart"/>
      <w:r w:rsidRPr="00C46733">
        <w:t>Немира</w:t>
      </w:r>
      <w:proofErr w:type="spellEnd"/>
      <w:r w:rsidRPr="00C46733">
        <w:t xml:space="preserve"> А.Е. </w:t>
      </w: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shd w:val="clear" w:color="auto" w:fill="FFFFFF"/>
        <w:ind w:firstLine="330"/>
        <w:jc w:val="both"/>
        <w:rPr>
          <w:b/>
          <w:bCs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jc w:val="center"/>
        <w:rPr>
          <w:color w:val="333333"/>
          <w:sz w:val="32"/>
          <w:szCs w:val="32"/>
        </w:rPr>
      </w:pPr>
      <w:r w:rsidRPr="00C46733">
        <w:rPr>
          <w:b/>
          <w:bCs/>
          <w:color w:val="333333"/>
          <w:sz w:val="32"/>
          <w:szCs w:val="32"/>
        </w:rPr>
        <w:t>ВАЖНОСТЬ ВАКЦИНАЦИИ ПРОТИВ КОРИ</w:t>
      </w:r>
    </w:p>
    <w:p w:rsidR="00C46733" w:rsidRPr="00C46733" w:rsidRDefault="00C46733" w:rsidP="00C46733">
      <w:pPr>
        <w:shd w:val="clear" w:color="auto" w:fill="FFFFFF"/>
        <w:rPr>
          <w:rFonts w:ascii="Roboto" w:hAnsi="Roboto"/>
          <w:color w:val="000000"/>
        </w:rPr>
      </w:pPr>
      <w:r w:rsidRPr="00C46733">
        <w:rPr>
          <w:rFonts w:ascii="Roboto" w:hAnsi="Roboto"/>
          <w:color w:val="000000"/>
        </w:rPr>
        <w:t> 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>Корь – это опасное инфекционное заболевание с высоким уровнем заразности, которое может вызвать серьезные осложнения, особенно у детей младше 5 лет.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46733">
        <w:rPr>
          <w:sz w:val="28"/>
          <w:szCs w:val="28"/>
        </w:rPr>
        <w:t>Заболеть корью может любой человек, не имеющий иммунитета к вирусу (не привитой или ранее не болевший).</w:t>
      </w:r>
      <w:proofErr w:type="gramEnd"/>
      <w:r w:rsidRPr="00C46733">
        <w:rPr>
          <w:sz w:val="28"/>
          <w:szCs w:val="28"/>
        </w:rPr>
        <w:t xml:space="preserve"> Чаще болеют дети в возрасте от одного до четырех лет. Также в группу риска входят работники медицинских и образовательных организаций, торговли, мигранты и др.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 xml:space="preserve">Источник инфекции – больной корью человек. Вирус передается воздушно-капельным путем при чихании, кашле, во время разговора. В случае инфицирования беременной вероятен </w:t>
      </w:r>
      <w:proofErr w:type="spellStart"/>
      <w:r w:rsidRPr="00C46733">
        <w:rPr>
          <w:sz w:val="28"/>
          <w:szCs w:val="28"/>
        </w:rPr>
        <w:t>трансплацентарный</w:t>
      </w:r>
      <w:proofErr w:type="spellEnd"/>
      <w:r w:rsidRPr="00C46733">
        <w:rPr>
          <w:sz w:val="28"/>
          <w:szCs w:val="28"/>
        </w:rPr>
        <w:t xml:space="preserve"> путь передачи.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 xml:space="preserve">При </w:t>
      </w:r>
      <w:proofErr w:type="gramStart"/>
      <w:r w:rsidRPr="00C46733">
        <w:rPr>
          <w:sz w:val="28"/>
          <w:szCs w:val="28"/>
        </w:rPr>
        <w:t>кори</w:t>
      </w:r>
      <w:proofErr w:type="gramEnd"/>
      <w:r w:rsidRPr="00C46733">
        <w:rPr>
          <w:sz w:val="28"/>
          <w:szCs w:val="28"/>
        </w:rPr>
        <w:t xml:space="preserve"> возможно развитие целого ряда осложнений, связанных с работой центральной нервной системы, дыхательной системы и желудочно-кишечного тракта.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 xml:space="preserve">Единственное проверенное и эффективное средство профилактики кори – вакцинация, которая создаёт надежный, длительный иммунитет. 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>Иммунизация против кори проводится в соответствии с Национальным календарем профилактических прививок, который регламентирует сроки введения препаратов.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 xml:space="preserve"> Детей прививают в возрасте 1 года и в 6 лет. 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>Взрослых, не болевших корью ранее, не привитых или привитых против кори однократно, прививают в возрасте до 35 лет. До 55 лет включительно прививают взрослых, относящихся к группам риска (медицинские работники, работники образовательных организаций и пр.). После двукратного введения вакцины формируется стойкий длительный иммунитет к этой инфекции.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t xml:space="preserve">Причиной </w:t>
      </w:r>
      <w:proofErr w:type="spellStart"/>
      <w:r w:rsidRPr="00C46733">
        <w:rPr>
          <w:sz w:val="28"/>
          <w:szCs w:val="28"/>
        </w:rPr>
        <w:t>непривитости</w:t>
      </w:r>
      <w:proofErr w:type="spellEnd"/>
      <w:r w:rsidRPr="00C46733">
        <w:rPr>
          <w:sz w:val="28"/>
          <w:szCs w:val="28"/>
        </w:rPr>
        <w:t xml:space="preserve"> несовершеннолетних в большинстве случаев является отказ законных представителей.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  <w:r w:rsidRPr="00C46733">
        <w:rPr>
          <w:sz w:val="28"/>
          <w:szCs w:val="28"/>
        </w:rPr>
        <w:lastRenderedPageBreak/>
        <w:t>Отказываясь от проведения прививки, родители действуют в ущерб, то есть нарушают его права, закрепленные Конституцией РФ (ст. ст. 7, 41, 42), ст. 65 Семейного кодекса РФ.</w:t>
      </w:r>
    </w:p>
    <w:p w:rsidR="00C46733" w:rsidRPr="00C46733" w:rsidRDefault="00C46733" w:rsidP="00C4673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Заместитель прокурора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советник юстиции</w:t>
      </w:r>
    </w:p>
    <w:p w:rsidR="00C46733" w:rsidRPr="00C46733" w:rsidRDefault="00C46733" w:rsidP="00C46733">
      <w:pPr>
        <w:ind w:left="5387"/>
        <w:jc w:val="both"/>
      </w:pPr>
      <w:proofErr w:type="spellStart"/>
      <w:r w:rsidRPr="00C46733">
        <w:t>Тишечко</w:t>
      </w:r>
      <w:proofErr w:type="spellEnd"/>
      <w:r w:rsidRPr="00C46733">
        <w:t xml:space="preserve"> Л.И. </w:t>
      </w: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shd w:val="clear" w:color="auto" w:fill="FFFFFF"/>
        <w:ind w:firstLine="330"/>
        <w:jc w:val="both"/>
        <w:rPr>
          <w:b/>
          <w:bCs/>
          <w:sz w:val="28"/>
          <w:szCs w:val="28"/>
        </w:rPr>
      </w:pPr>
    </w:p>
    <w:p w:rsidR="00C46733" w:rsidRPr="00C46733" w:rsidRDefault="00C46733" w:rsidP="00C46733">
      <w:pPr>
        <w:jc w:val="center"/>
        <w:rPr>
          <w:shd w:val="clear" w:color="auto" w:fill="FFFFFF"/>
        </w:rPr>
      </w:pPr>
      <w:r w:rsidRPr="00C46733">
        <w:rPr>
          <w:b/>
          <w:bCs/>
          <w:sz w:val="28"/>
          <w:szCs w:val="28"/>
          <w:shd w:val="clear" w:color="auto" w:fill="FFFFFF"/>
        </w:rPr>
        <w:t>БЕЗОПАСНОСТЬ ДЕТЕЙ НА ВОДЕ</w:t>
      </w:r>
    </w:p>
    <w:p w:rsidR="00C46733" w:rsidRPr="00C46733" w:rsidRDefault="00C46733" w:rsidP="00C46733">
      <w:pPr>
        <w:ind w:firstLine="851"/>
        <w:jc w:val="center"/>
        <w:rPr>
          <w:i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C46733">
        <w:rPr>
          <w:sz w:val="26"/>
          <w:szCs w:val="26"/>
        </w:rPr>
        <w:t>Чаще всего причинами гибели детей является купание в местах, не предусмотренных для этого, либо запрещенных для купания, неумение несовершеннолетними плавать и, конечно, ненадлежащий присмотр за ними со стороны родителей и других взрослых, а также нарушение законодательства органами местного самоуправления, связанные с не проведением надлежащих мероприятий по обеспечению безопасности людей на воде.</w:t>
      </w:r>
      <w:proofErr w:type="gramEnd"/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При этом, именно родители или иные законные представители несовершеннолетних, находясь с ними 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Статьей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C46733">
        <w:rPr>
          <w:sz w:val="26"/>
          <w:szCs w:val="26"/>
        </w:rPr>
        <w:t>Статьей 125 УК РФ предусмотрена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состояние, с назначением наказания</w:t>
      </w:r>
      <w:proofErr w:type="gramEnd"/>
      <w:r w:rsidRPr="00C46733">
        <w:rPr>
          <w:sz w:val="26"/>
          <w:szCs w:val="26"/>
        </w:rPr>
        <w:t xml:space="preserve"> в виде штрафа в размере до 80 000 рублей либо обязательными работами на срок до 360 часов, либо исправительными работами на срок до одного года, либо принудительными работами на срок до </w:t>
      </w:r>
      <w:r w:rsidRPr="00C46733">
        <w:rPr>
          <w:sz w:val="26"/>
          <w:szCs w:val="26"/>
        </w:rPr>
        <w:lastRenderedPageBreak/>
        <w:t>одного года, либо арестом на срок до трех месяцев, либо лишением свободы на срок до одного года.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C46733">
        <w:rPr>
          <w:sz w:val="26"/>
          <w:szCs w:val="26"/>
        </w:rPr>
        <w:t>В целях предотвращения несчастных случаев с детьми на водоемах органы прокуратуры края призывают родителей, а также иных законных представителей и взрослых, находящихся на водоемах совместно с детьми, внимательнее к ним относится, особенно к малолетним, осуществлять непрерывный контроль за ними, не оставлять их без присмотра, не допускать купания детей в неотведенных для этого местах.</w:t>
      </w:r>
      <w:proofErr w:type="gramEnd"/>
      <w:r w:rsidRPr="00C46733">
        <w:rPr>
          <w:sz w:val="26"/>
          <w:szCs w:val="26"/>
        </w:rPr>
        <w:t xml:space="preserve"> При отдыхе на берегу водоемов и рек отдыхающим гражданам необходимо обращать внимание на купающихся несовершеннолетних без взрослых и не оставлять их одних на берегу.</w:t>
      </w:r>
    </w:p>
    <w:p w:rsidR="00C46733" w:rsidRPr="00C46733" w:rsidRDefault="00C46733" w:rsidP="00C46733">
      <w:pPr>
        <w:shd w:val="clear" w:color="auto" w:fill="FFFFFF"/>
        <w:jc w:val="both"/>
        <w:rPr>
          <w:rFonts w:ascii="Roboto" w:hAnsi="Roboto"/>
        </w:rPr>
      </w:pPr>
      <w:r w:rsidRPr="00C46733">
        <w:rPr>
          <w:rFonts w:ascii="Roboto" w:hAnsi="Roboto"/>
        </w:rPr>
        <w:t> </w:t>
      </w: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Заместитель прокурора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советник юстиции</w:t>
      </w:r>
    </w:p>
    <w:p w:rsidR="00C46733" w:rsidRPr="00C46733" w:rsidRDefault="00C46733" w:rsidP="00C46733">
      <w:pPr>
        <w:ind w:left="5387"/>
        <w:jc w:val="both"/>
      </w:pPr>
      <w:proofErr w:type="spellStart"/>
      <w:r w:rsidRPr="00C46733">
        <w:t>Тишечко</w:t>
      </w:r>
      <w:proofErr w:type="spellEnd"/>
      <w:r w:rsidRPr="00C46733">
        <w:t xml:space="preserve"> Л.И. </w:t>
      </w: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shd w:val="clear" w:color="auto" w:fill="FFFFFF"/>
        <w:ind w:firstLine="330"/>
        <w:jc w:val="both"/>
        <w:rPr>
          <w:b/>
          <w:bCs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spacing w:line="489" w:lineRule="atLeast"/>
        <w:jc w:val="center"/>
        <w:rPr>
          <w:color w:val="333333"/>
        </w:rPr>
      </w:pPr>
      <w:r w:rsidRPr="00C46733">
        <w:rPr>
          <w:b/>
          <w:bCs/>
          <w:color w:val="333333"/>
          <w:sz w:val="28"/>
          <w:szCs w:val="28"/>
        </w:rPr>
        <w:t>Георгиевская лента приравнена к символам воинской славы России</w:t>
      </w:r>
    </w:p>
    <w:p w:rsidR="00C46733" w:rsidRPr="00C46733" w:rsidRDefault="00C46733" w:rsidP="00C46733">
      <w:pPr>
        <w:shd w:val="clear" w:color="auto" w:fill="FFFFFF"/>
        <w:spacing w:after="109"/>
        <w:rPr>
          <w:rFonts w:ascii="Roboto" w:hAnsi="Roboto"/>
          <w:color w:val="000000"/>
        </w:rPr>
      </w:pPr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Текст</w:t>
      </w:r>
    </w:p>
    <w:p w:rsidR="00C46733" w:rsidRPr="00C46733" w:rsidRDefault="00C46733" w:rsidP="00C46733">
      <w:pPr>
        <w:shd w:val="clear" w:color="auto" w:fill="FFFFFF"/>
        <w:rPr>
          <w:rFonts w:ascii="Roboto" w:hAnsi="Roboto"/>
        </w:rPr>
      </w:pPr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Поделиться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Федеральным законом от 29.12.2022 № 579-ФЗ «О Георгиевской ленте и внесении изменений в отдельные законодательные акты Российской Федерации» установлен статус Георгиевской ленты.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Георгиевская лента признана одним из символов воинской славы России.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Федеральным законом предусмотрены ее описание и требования к использованию, установлена ответственность за публичное осквернение Георгиевской ленты.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Так, в соответствии с частью 4 статьи 13.5 КоАП РФ публичное осквернение символов воинской славы России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За осквернение символов воинской славы России, совершенное публично, частью 3 статьи 354.1 Уголовного кодекса Российской Федерации предусмотрено наказание до трех лет лишения свободы с лишением права занимать определенные должности или заниматься определенной деятельностью. За данные деяния, совершенные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«Интернет», предусмотрено наказание до пяти лет лишения свободы с лишением права занимать определенные должности или заниматься определенной деятельностью.</w:t>
      </w: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Заместитель прокурора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lastRenderedPageBreak/>
        <w:t>советник юстиции</w:t>
      </w:r>
    </w:p>
    <w:p w:rsidR="00C46733" w:rsidRPr="00C46733" w:rsidRDefault="00C46733" w:rsidP="00C46733">
      <w:pPr>
        <w:ind w:left="5387"/>
        <w:jc w:val="both"/>
      </w:pPr>
      <w:proofErr w:type="spellStart"/>
      <w:r w:rsidRPr="00C46733">
        <w:t>Тишечко</w:t>
      </w:r>
      <w:proofErr w:type="spellEnd"/>
      <w:r w:rsidRPr="00C46733">
        <w:t xml:space="preserve"> Л.И. </w:t>
      </w: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shd w:val="clear" w:color="auto" w:fill="FFFFFF"/>
        <w:ind w:firstLine="330"/>
        <w:jc w:val="both"/>
        <w:rPr>
          <w:b/>
          <w:bCs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jc w:val="center"/>
      </w:pPr>
      <w:r w:rsidRPr="00C46733">
        <w:rPr>
          <w:b/>
          <w:bCs/>
          <w:sz w:val="28"/>
          <w:szCs w:val="28"/>
        </w:rPr>
        <w:t>Обязана ли коммерческая организация принимать локальные акты по предупреждению коррупции?</w:t>
      </w:r>
    </w:p>
    <w:p w:rsidR="00C46733" w:rsidRPr="00C46733" w:rsidRDefault="00C46733" w:rsidP="00C4673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В соответствии со статьей 13.3 Федерального закона от 25.12.2008 № 273-ФЗ «О противодействии коррупции» (далее - Закон № 273-ФЗ) организации обязаны разрабатывать и принимать меры по предупреждению коррупции.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Обязанность по разработке и принятию мер по предупреждению коррупции распространяется на все юридические лица вне зависимости от их организационно-правовой формы.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С целью формирования единого подхода к этой работе Минтрудом России 08.11.2013 утверждены Методические рекомендации по разработке и принятию организациями мер по предупреждению и противодействию коррупции, согласно которым 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Антикоррупционную политику и другие документы организации,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организации</w:t>
      </w:r>
      <w:proofErr w:type="gramStart"/>
      <w:r w:rsidRPr="00C46733">
        <w:rPr>
          <w:sz w:val="26"/>
          <w:szCs w:val="26"/>
        </w:rPr>
        <w:t>.</w:t>
      </w:r>
      <w:proofErr w:type="gramEnd"/>
      <w:r w:rsidRPr="00C46733">
        <w:rPr>
          <w:sz w:val="26"/>
          <w:szCs w:val="26"/>
        </w:rPr>
        <w:t xml:space="preserve"> (</w:t>
      </w:r>
      <w:proofErr w:type="gramStart"/>
      <w:r w:rsidRPr="00C46733">
        <w:rPr>
          <w:sz w:val="26"/>
          <w:szCs w:val="26"/>
        </w:rPr>
        <w:t>п</w:t>
      </w:r>
      <w:proofErr w:type="gramEnd"/>
      <w:r w:rsidRPr="00C46733">
        <w:rPr>
          <w:sz w:val="26"/>
          <w:szCs w:val="26"/>
        </w:rPr>
        <w:t>. 1 разд. IV Методических рекомендаций).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proofErr w:type="spellStart"/>
      <w:r w:rsidRPr="00C46733">
        <w:rPr>
          <w:sz w:val="26"/>
          <w:szCs w:val="26"/>
        </w:rPr>
        <w:t>ействующее</w:t>
      </w:r>
      <w:proofErr w:type="spellEnd"/>
      <w:r w:rsidRPr="00C46733">
        <w:rPr>
          <w:sz w:val="26"/>
          <w:szCs w:val="26"/>
        </w:rPr>
        <w:t xml:space="preserve"> законодательство не предусматривает конкретного перечня документов, содержащих меры по предупреждению и противодействию коррупции.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 xml:space="preserve">При разработке локальных актов по противодействию коррупции следует руководствоваться Методическими рекомендациями, в которых также установлен примерный перечень конкретных мероприятий, рекомендуемых для включения в антикоррупционную политику организации. В приведенном перечне содержатся </w:t>
      </w:r>
      <w:r w:rsidRPr="00C46733">
        <w:rPr>
          <w:sz w:val="26"/>
          <w:szCs w:val="26"/>
        </w:rPr>
        <w:lastRenderedPageBreak/>
        <w:t>мероприятия по разработке и внедрению положения о конфликте интересов, а также правил, регламентирующих вопросы обмена деловыми подарками.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Действие положения следует распространить на всех работников организации вне зависимости от уровня занимаемой должности (п. 4.2 разд. IV Методических рекомендаций).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 xml:space="preserve">Основным механизмом возложения на работников дополнительных обязанностей, связанных с профилактикой и противодействием коррупции, является ст. 57 ТК РФ. </w:t>
      </w:r>
      <w:proofErr w:type="gramStart"/>
      <w:r w:rsidRPr="00C46733">
        <w:rPr>
          <w:sz w:val="26"/>
          <w:szCs w:val="26"/>
        </w:rPr>
        <w:t>По соглашению сторон в трудовой договор могут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</w:rPr>
        <w:t>Соответственно, в трудовом договоре также возможно закрепить обязанность работника в связи с раскрытием и урегулированием конфликта интересов. Указанную обязанность целесообразно закрепить в Положении о конфликте интересов.</w:t>
      </w:r>
    </w:p>
    <w:p w:rsidR="00C46733" w:rsidRPr="00C46733" w:rsidRDefault="00C46733" w:rsidP="00C46733">
      <w:pPr>
        <w:shd w:val="clear" w:color="auto" w:fill="FFFFFF"/>
        <w:jc w:val="both"/>
        <w:rPr>
          <w:sz w:val="26"/>
          <w:szCs w:val="26"/>
        </w:rPr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Помощник прокурора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юрист 1 класса</w:t>
      </w:r>
    </w:p>
    <w:p w:rsidR="00C46733" w:rsidRPr="00C46733" w:rsidRDefault="00C46733" w:rsidP="00C46733">
      <w:pPr>
        <w:ind w:left="5387"/>
        <w:jc w:val="both"/>
      </w:pPr>
      <w:r w:rsidRPr="00C46733">
        <w:t xml:space="preserve">Мамаев К.О. </w:t>
      </w:r>
    </w:p>
    <w:p w:rsidR="00C46733" w:rsidRPr="00C46733" w:rsidRDefault="00C46733" w:rsidP="00C46733">
      <w:pPr>
        <w:jc w:val="both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shd w:val="clear" w:color="auto" w:fill="FFFFFF"/>
        <w:ind w:firstLine="330"/>
        <w:jc w:val="both"/>
        <w:rPr>
          <w:b/>
          <w:bCs/>
          <w:sz w:val="28"/>
          <w:szCs w:val="28"/>
        </w:rPr>
      </w:pPr>
    </w:p>
    <w:p w:rsidR="00C46733" w:rsidRPr="00C46733" w:rsidRDefault="00C46733" w:rsidP="00C46733">
      <w:pPr>
        <w:shd w:val="clear" w:color="auto" w:fill="FFFFFF"/>
        <w:jc w:val="center"/>
        <w:rPr>
          <w:color w:val="333333"/>
        </w:rPr>
      </w:pPr>
      <w:r w:rsidRPr="00C46733">
        <w:rPr>
          <w:b/>
          <w:bCs/>
          <w:color w:val="333333"/>
          <w:sz w:val="28"/>
          <w:szCs w:val="28"/>
        </w:rPr>
        <w:t>Вступили в силу изменения в отдельные законодательные акты</w:t>
      </w:r>
    </w:p>
    <w:p w:rsidR="00C46733" w:rsidRPr="00C46733" w:rsidRDefault="00C46733" w:rsidP="00C46733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46733">
        <w:rPr>
          <w:b/>
          <w:bCs/>
          <w:color w:val="333333"/>
          <w:sz w:val="28"/>
          <w:szCs w:val="28"/>
        </w:rPr>
        <w:t xml:space="preserve"> Российской Федерации о контрактной системе</w:t>
      </w:r>
    </w:p>
    <w:p w:rsidR="00C46733" w:rsidRPr="00C46733" w:rsidRDefault="00C46733" w:rsidP="00C46733">
      <w:pPr>
        <w:shd w:val="clear" w:color="auto" w:fill="FFFFFF"/>
        <w:spacing w:after="109"/>
        <w:rPr>
          <w:rFonts w:ascii="Roboto" w:hAnsi="Roboto"/>
        </w:rPr>
      </w:pPr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Текст</w:t>
      </w:r>
    </w:p>
    <w:p w:rsidR="00C46733" w:rsidRPr="00C46733" w:rsidRDefault="00C46733" w:rsidP="00C46733">
      <w:pPr>
        <w:shd w:val="clear" w:color="auto" w:fill="FFFFFF"/>
        <w:jc w:val="both"/>
        <w:rPr>
          <w:sz w:val="26"/>
          <w:szCs w:val="26"/>
        </w:rPr>
      </w:pPr>
      <w:r w:rsidRPr="00C46733">
        <w:rPr>
          <w:rFonts w:ascii="Roboto" w:hAnsi="Roboto"/>
        </w:rPr>
        <w:t> </w:t>
      </w:r>
      <w:r w:rsidRPr="00C46733">
        <w:rPr>
          <w:sz w:val="26"/>
          <w:szCs w:val="26"/>
        </w:rPr>
        <w:tab/>
      </w:r>
      <w:r w:rsidRPr="00C46733">
        <w:rPr>
          <w:sz w:val="26"/>
          <w:szCs w:val="26"/>
          <w:shd w:val="clear" w:color="auto" w:fill="FFFFFF"/>
        </w:rPr>
        <w:t xml:space="preserve">Расширен перечень информации, подлежащей размещению в Единой информационной системе в сфере закупок. </w:t>
      </w:r>
      <w:proofErr w:type="gramStart"/>
      <w:r w:rsidRPr="00C46733">
        <w:rPr>
          <w:sz w:val="26"/>
          <w:szCs w:val="26"/>
          <w:shd w:val="clear" w:color="auto" w:fill="FFFFFF"/>
        </w:rPr>
        <w:t>На заказчика возложена обязанность по размещению в сведениях об исполнении контракта информации о суммах</w:t>
      </w:r>
      <w:proofErr w:type="gramEnd"/>
      <w:r w:rsidRPr="00C46733">
        <w:rPr>
          <w:sz w:val="26"/>
          <w:szCs w:val="26"/>
          <w:shd w:val="clear" w:color="auto" w:fill="FFFFFF"/>
        </w:rPr>
        <w:t xml:space="preserve"> требований об уплате штрафных санкций, в случае если в контракте имеется условие об удержании суммы штрафов из оплаты по контракту.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Так, за несвоевременное размещение информации в реестре контрактов предусмотрена административная ответственность по части 2 статьи 7.31 КоАП РФ.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Обновлен порядок заполнения формы отчета об объеме закупок у субъектов малого и среднего предпринимательства, социально ориентированных некоммерческих организаций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При расчете совокупного годового объема закупок региональные органы исполнительной власти, подведомственные им учреждения и унитарные предприятия учитывают контракты на приобретение лекарств и медицинских изделий.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lastRenderedPageBreak/>
        <w:t>Срок предоставления отчета за 2022 г. до 01.04.2023. Обязанность по его размещению сохраняется и в том случае, если заказчиками осуществлены закупки исключительно с единственным поставщиком.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 xml:space="preserve">Ответственность за несвоевременное размещение отчета предусмотрена частью 1.4 статьи 7.30 КоАП РФ, за </w:t>
      </w:r>
      <w:proofErr w:type="spellStart"/>
      <w:r w:rsidRPr="00C46733">
        <w:rPr>
          <w:sz w:val="26"/>
          <w:szCs w:val="26"/>
          <w:shd w:val="clear" w:color="auto" w:fill="FFFFFF"/>
        </w:rPr>
        <w:t>неразмещение</w:t>
      </w:r>
      <w:proofErr w:type="spellEnd"/>
      <w:r w:rsidRPr="00C46733">
        <w:rPr>
          <w:sz w:val="26"/>
          <w:szCs w:val="26"/>
          <w:shd w:val="clear" w:color="auto" w:fill="FFFFFF"/>
        </w:rPr>
        <w:t xml:space="preserve"> отчета частью 3 статьи 7.30 КоАП РФ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sz w:val="26"/>
          <w:szCs w:val="26"/>
        </w:rPr>
      </w:pPr>
      <w:r w:rsidRPr="00C46733">
        <w:rPr>
          <w:sz w:val="26"/>
          <w:szCs w:val="26"/>
          <w:shd w:val="clear" w:color="auto" w:fill="FFFFFF"/>
        </w:rPr>
        <w:t>Кроме того, в 2023 году продолжают действовать нормы о возможности изменения сторонами существенных условий государственных и муниципальных контрактов в случае, если при их исполнении возникли независящие от сторон обстоятельства, влекущие невозможность исполнения обязательств.</w:t>
      </w: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Помощник прокурора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юрист 1 класса</w:t>
      </w:r>
    </w:p>
    <w:p w:rsidR="00C46733" w:rsidRPr="00C46733" w:rsidRDefault="00C46733" w:rsidP="00C46733">
      <w:pPr>
        <w:ind w:left="5387"/>
        <w:jc w:val="both"/>
      </w:pPr>
      <w:r w:rsidRPr="00C46733">
        <w:t xml:space="preserve">Мамаев К.О.  </w:t>
      </w:r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</w:p>
    <w:p w:rsidR="00C46733" w:rsidRPr="00C46733" w:rsidRDefault="00C46733" w:rsidP="00C46733">
      <w:pPr>
        <w:jc w:val="center"/>
        <w:rPr>
          <w:b/>
          <w:sz w:val="26"/>
          <w:szCs w:val="26"/>
        </w:rPr>
      </w:pPr>
      <w:r w:rsidRPr="00C46733">
        <w:rPr>
          <w:b/>
          <w:sz w:val="26"/>
          <w:szCs w:val="26"/>
        </w:rPr>
        <w:t>ПРОКУРАТУРА РАЗЪЯСНЯЕТ…</w:t>
      </w:r>
    </w:p>
    <w:p w:rsidR="00C46733" w:rsidRPr="00C46733" w:rsidRDefault="00C46733" w:rsidP="00C46733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46733">
        <w:rPr>
          <w:b/>
          <w:bCs/>
          <w:color w:val="333333"/>
          <w:sz w:val="28"/>
          <w:szCs w:val="28"/>
        </w:rPr>
        <w:t>О порядке обследования жилых помещений инвалидов и общего имущества в многоквартирных домах, в которых проживают инвалиды</w:t>
      </w:r>
    </w:p>
    <w:p w:rsidR="00C46733" w:rsidRPr="00C46733" w:rsidRDefault="00C46733" w:rsidP="00C46733">
      <w:pPr>
        <w:shd w:val="clear" w:color="auto" w:fill="FFFFFF"/>
        <w:spacing w:after="109"/>
        <w:rPr>
          <w:rFonts w:ascii="Roboto" w:hAnsi="Roboto"/>
          <w:color w:val="000000"/>
        </w:rPr>
      </w:pPr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Текст</w:t>
      </w:r>
    </w:p>
    <w:p w:rsidR="00C46733" w:rsidRPr="00C46733" w:rsidRDefault="00C46733" w:rsidP="00C46733">
      <w:pPr>
        <w:shd w:val="clear" w:color="auto" w:fill="FFFFFF"/>
        <w:spacing w:after="109"/>
        <w:rPr>
          <w:rFonts w:ascii="Roboto" w:hAnsi="Roboto"/>
          <w:color w:val="000000"/>
        </w:rPr>
      </w:pPr>
      <w:r w:rsidRPr="00C46733">
        <w:rPr>
          <w:rFonts w:ascii="Roboto" w:hAnsi="Roboto"/>
          <w:color w:val="000000"/>
        </w:rPr>
        <w:t> </w:t>
      </w:r>
      <w:r w:rsidRPr="00C46733">
        <w:rPr>
          <w:rFonts w:ascii="Roboto" w:hAnsi="Roboto"/>
          <w:color w:val="FFFFFF"/>
          <w:sz w:val="18"/>
        </w:rPr>
        <w:t>Поделиться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</w:rPr>
      </w:pPr>
      <w:r w:rsidRPr="00C46733">
        <w:rPr>
          <w:rFonts w:ascii="Roboto" w:hAnsi="Roboto"/>
          <w:sz w:val="26"/>
          <w:szCs w:val="26"/>
          <w:shd w:val="clear" w:color="auto" w:fill="FFFFFF"/>
        </w:rPr>
        <w:t>В силу статьи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инвалидам условия для беспрепятственного доступа к общему имуществу в многоквартирных домах.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</w:rPr>
      </w:pPr>
      <w:r w:rsidRPr="00C46733">
        <w:rPr>
          <w:rFonts w:ascii="Roboto" w:hAnsi="Roboto"/>
          <w:sz w:val="26"/>
          <w:szCs w:val="26"/>
          <w:shd w:val="clear" w:color="auto" w:fill="FFFFFF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установлен порядок обследования жилых помещений инвалидов и общего имущества в многоквартирных домах, в которых проживают инвалиды.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</w:rPr>
      </w:pPr>
      <w:r w:rsidRPr="00C46733">
        <w:rPr>
          <w:rFonts w:ascii="Roboto" w:hAnsi="Roboto"/>
          <w:sz w:val="26"/>
          <w:szCs w:val="26"/>
          <w:shd w:val="clear" w:color="auto" w:fill="FFFFFF"/>
        </w:rPr>
        <w:t>В соответствии с указанным порядком, обследование проводится муниципальными комиссиями, создаваемыми органами местного самоуправления, на основании утверждённого плана таких мероприятий. Целью обследования является оценка приспособления жилого помещения инвалида и общего имущества в многоквартирном доме, в котором проживает инвалид, с учетом его потребностей и обеспечения условий доступности.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</w:rPr>
      </w:pPr>
      <w:r w:rsidRPr="00C46733">
        <w:rPr>
          <w:rFonts w:ascii="Roboto" w:hAnsi="Roboto"/>
          <w:sz w:val="26"/>
          <w:szCs w:val="26"/>
          <w:shd w:val="clear" w:color="auto" w:fill="FFFFFF"/>
        </w:rPr>
        <w:lastRenderedPageBreak/>
        <w:t>Результаты обследования оформляются актом. После обследования комиссионно принимается решение об экономической целесообразности (нецелесообразности) реконструкции или капитального ремонта жилого помещения или многоквартирного дома, в котором проживает инвалид.</w:t>
      </w:r>
    </w:p>
    <w:p w:rsidR="00C46733" w:rsidRPr="00C46733" w:rsidRDefault="00C46733" w:rsidP="00C46733">
      <w:pPr>
        <w:shd w:val="clear" w:color="auto" w:fill="FFFFFF"/>
        <w:ind w:firstLine="708"/>
        <w:jc w:val="both"/>
        <w:rPr>
          <w:rFonts w:ascii="Roboto" w:hAnsi="Roboto"/>
        </w:rPr>
      </w:pPr>
      <w:proofErr w:type="gramStart"/>
      <w:r w:rsidRPr="00C46733">
        <w:rPr>
          <w:rFonts w:ascii="Roboto" w:hAnsi="Roboto"/>
          <w:sz w:val="26"/>
          <w:szCs w:val="26"/>
          <w:shd w:val="clear" w:color="auto" w:fill="FFFFFF"/>
        </w:rPr>
        <w:t>Важным последствием такого обследования выступает то, что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является основанием для признания такого помещения в установленном законодательством порядке непригодным для проживания инвалида и, в случае наличия предусмотренных Жилищным кодексом РФ оснований, для постановки инвалида на учет нуждающегося в улучшении жилищных условий.</w:t>
      </w:r>
      <w:proofErr w:type="gramEnd"/>
    </w:p>
    <w:p w:rsidR="00C46733" w:rsidRPr="00C46733" w:rsidRDefault="00C46733" w:rsidP="00C46733">
      <w:pPr>
        <w:ind w:left="5387"/>
        <w:jc w:val="both"/>
      </w:pPr>
    </w:p>
    <w:p w:rsidR="00C46733" w:rsidRPr="00C46733" w:rsidRDefault="00C46733" w:rsidP="00C46733">
      <w:pPr>
        <w:ind w:left="5387"/>
        <w:jc w:val="both"/>
      </w:pPr>
      <w:r w:rsidRPr="00C46733">
        <w:t xml:space="preserve">Помощник прокурора Северного района </w:t>
      </w:r>
    </w:p>
    <w:p w:rsidR="00C46733" w:rsidRPr="00C46733" w:rsidRDefault="00C46733" w:rsidP="00C46733">
      <w:pPr>
        <w:ind w:left="5387"/>
        <w:jc w:val="both"/>
      </w:pPr>
      <w:r w:rsidRPr="00C46733">
        <w:t>юрист 1 класса</w:t>
      </w:r>
    </w:p>
    <w:p w:rsidR="00C46733" w:rsidRPr="00C46733" w:rsidRDefault="00C46733" w:rsidP="00C46733">
      <w:pPr>
        <w:ind w:left="5387"/>
        <w:jc w:val="both"/>
      </w:pPr>
      <w:r w:rsidRPr="00C46733">
        <w:t xml:space="preserve">Мамаев К.О.  </w:t>
      </w:r>
    </w:p>
    <w:p w:rsidR="00805BBD" w:rsidRDefault="00805BBD" w:rsidP="00805BBD">
      <w:pPr>
        <w:spacing w:line="20" w:lineRule="atLeast"/>
        <w:jc w:val="center"/>
        <w:rPr>
          <w:b/>
          <w:bCs/>
          <w:sz w:val="28"/>
          <w:szCs w:val="28"/>
        </w:rPr>
      </w:pPr>
    </w:p>
    <w:p w:rsidR="00805BBD" w:rsidRPr="00805BBD" w:rsidRDefault="00805BBD" w:rsidP="00805BBD">
      <w:pPr>
        <w:spacing w:line="20" w:lineRule="atLeast"/>
        <w:jc w:val="center"/>
        <w:rPr>
          <w:b/>
          <w:bCs/>
          <w:sz w:val="28"/>
          <w:szCs w:val="28"/>
        </w:rPr>
      </w:pPr>
      <w:r w:rsidRPr="00805BBD">
        <w:rPr>
          <w:b/>
          <w:bCs/>
          <w:sz w:val="28"/>
          <w:szCs w:val="28"/>
        </w:rPr>
        <w:t xml:space="preserve">Администрация </w:t>
      </w:r>
      <w:proofErr w:type="spellStart"/>
      <w:r w:rsidRPr="00805BBD">
        <w:rPr>
          <w:b/>
          <w:bCs/>
          <w:sz w:val="28"/>
          <w:szCs w:val="28"/>
        </w:rPr>
        <w:t>Останинского</w:t>
      </w:r>
      <w:proofErr w:type="spellEnd"/>
      <w:r w:rsidRPr="00805BBD">
        <w:rPr>
          <w:b/>
          <w:bCs/>
          <w:sz w:val="28"/>
          <w:szCs w:val="28"/>
        </w:rPr>
        <w:t xml:space="preserve"> сельсовета</w:t>
      </w:r>
    </w:p>
    <w:p w:rsidR="00805BBD" w:rsidRPr="00805BBD" w:rsidRDefault="00805BBD" w:rsidP="00805BBD">
      <w:pPr>
        <w:spacing w:line="20" w:lineRule="atLeast"/>
        <w:jc w:val="center"/>
        <w:rPr>
          <w:b/>
          <w:bCs/>
          <w:sz w:val="28"/>
          <w:szCs w:val="28"/>
        </w:rPr>
      </w:pPr>
      <w:r w:rsidRPr="00805BBD">
        <w:rPr>
          <w:b/>
          <w:bCs/>
          <w:sz w:val="28"/>
          <w:szCs w:val="28"/>
        </w:rPr>
        <w:t>Северного района Новосибирской области</w:t>
      </w:r>
    </w:p>
    <w:p w:rsidR="00805BBD" w:rsidRPr="00805BBD" w:rsidRDefault="00805BBD" w:rsidP="00805BBD">
      <w:pPr>
        <w:spacing w:after="60" w:line="20" w:lineRule="atLeast"/>
        <w:jc w:val="center"/>
        <w:outlineLvl w:val="1"/>
        <w:rPr>
          <w:b/>
          <w:bCs/>
          <w:sz w:val="28"/>
          <w:szCs w:val="28"/>
        </w:rPr>
      </w:pPr>
    </w:p>
    <w:p w:rsidR="00805BBD" w:rsidRPr="00805BBD" w:rsidRDefault="00805BBD" w:rsidP="00805BBD">
      <w:pPr>
        <w:spacing w:after="60" w:line="20" w:lineRule="atLeast"/>
        <w:jc w:val="center"/>
        <w:outlineLvl w:val="1"/>
        <w:rPr>
          <w:b/>
          <w:bCs/>
          <w:sz w:val="28"/>
          <w:szCs w:val="28"/>
        </w:rPr>
      </w:pPr>
      <w:proofErr w:type="gramStart"/>
      <w:r w:rsidRPr="00805BBD">
        <w:rPr>
          <w:b/>
          <w:bCs/>
          <w:sz w:val="28"/>
          <w:szCs w:val="28"/>
        </w:rPr>
        <w:t>П</w:t>
      </w:r>
      <w:proofErr w:type="gramEnd"/>
      <w:r w:rsidRPr="00805BBD">
        <w:rPr>
          <w:b/>
          <w:bCs/>
          <w:sz w:val="28"/>
          <w:szCs w:val="28"/>
        </w:rPr>
        <w:t xml:space="preserve"> О С Т А Н О В Л Е Н И Е</w:t>
      </w:r>
    </w:p>
    <w:p w:rsidR="00805BBD" w:rsidRPr="00805BBD" w:rsidRDefault="00805BBD" w:rsidP="00805BBD">
      <w:pPr>
        <w:spacing w:after="200" w:line="20" w:lineRule="atLeast"/>
        <w:jc w:val="center"/>
        <w:rPr>
          <w:b/>
          <w:bCs/>
          <w:sz w:val="28"/>
          <w:szCs w:val="28"/>
        </w:rPr>
      </w:pPr>
    </w:p>
    <w:p w:rsidR="00805BBD" w:rsidRPr="00805BBD" w:rsidRDefault="00805BBD" w:rsidP="00805BBD">
      <w:pPr>
        <w:spacing w:after="120" w:line="20" w:lineRule="atLeast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 xml:space="preserve">05.05.2023                               с. </w:t>
      </w:r>
      <w:proofErr w:type="spellStart"/>
      <w:r w:rsidRPr="00805BBD">
        <w:rPr>
          <w:b/>
          <w:sz w:val="28"/>
          <w:szCs w:val="28"/>
        </w:rPr>
        <w:t>Останинка</w:t>
      </w:r>
      <w:proofErr w:type="spellEnd"/>
      <w:r w:rsidRPr="00805BBD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</w:t>
      </w:r>
      <w:r w:rsidRPr="00805BBD">
        <w:rPr>
          <w:b/>
          <w:sz w:val="28"/>
          <w:szCs w:val="28"/>
        </w:rPr>
        <w:t xml:space="preserve"> № 57</w:t>
      </w:r>
    </w:p>
    <w:p w:rsidR="00805BBD" w:rsidRPr="00805BBD" w:rsidRDefault="00805BBD" w:rsidP="00805BBD">
      <w:pPr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 xml:space="preserve">О завершении отопительного сезона 2022/2023 годов на территории </w:t>
      </w:r>
    </w:p>
    <w:p w:rsidR="00805BBD" w:rsidRPr="00805BBD" w:rsidRDefault="00805BBD" w:rsidP="00805BBD">
      <w:pPr>
        <w:jc w:val="center"/>
        <w:rPr>
          <w:b/>
          <w:sz w:val="28"/>
          <w:szCs w:val="28"/>
        </w:rPr>
      </w:pPr>
      <w:proofErr w:type="spellStart"/>
      <w:r w:rsidRPr="00805BBD">
        <w:rPr>
          <w:b/>
          <w:sz w:val="28"/>
          <w:szCs w:val="28"/>
        </w:rPr>
        <w:t>Останинского</w:t>
      </w:r>
      <w:proofErr w:type="spellEnd"/>
      <w:r w:rsidRPr="00805BBD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805BBD" w:rsidRPr="00805BBD" w:rsidRDefault="00805BBD" w:rsidP="00805BBD">
      <w:pPr>
        <w:jc w:val="center"/>
        <w:rPr>
          <w:sz w:val="28"/>
          <w:szCs w:val="28"/>
        </w:rPr>
      </w:pPr>
    </w:p>
    <w:p w:rsidR="00805BBD" w:rsidRPr="00805BBD" w:rsidRDefault="00805BBD" w:rsidP="00805BBD">
      <w:pPr>
        <w:widowControl w:val="0"/>
        <w:spacing w:line="317" w:lineRule="exact"/>
        <w:ind w:right="-2" w:firstLine="567"/>
        <w:jc w:val="both"/>
        <w:rPr>
          <w:color w:val="000000"/>
          <w:sz w:val="28"/>
          <w:szCs w:val="28"/>
          <w:lang w:bidi="ru-RU"/>
        </w:rPr>
      </w:pPr>
      <w:r w:rsidRPr="00805BBD">
        <w:rPr>
          <w:rFonts w:ascii="Calibri" w:hAnsi="Calibri"/>
          <w:sz w:val="22"/>
          <w:szCs w:val="22"/>
        </w:rPr>
        <w:t xml:space="preserve"> </w:t>
      </w:r>
      <w:proofErr w:type="gramStart"/>
      <w:r w:rsidRPr="00805BBD">
        <w:rPr>
          <w:color w:val="000000"/>
          <w:sz w:val="28"/>
          <w:szCs w:val="28"/>
          <w:lang w:bidi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гражданам, утвержденных постановлением Правительства Российской Федерации от 06.05.2011 № 354 «О предоставлении коммунальных услуг собственникам и пользователям</w:t>
      </w:r>
      <w:proofErr w:type="gramEnd"/>
      <w:r w:rsidRPr="00805BBD">
        <w:rPr>
          <w:color w:val="000000"/>
          <w:sz w:val="28"/>
          <w:szCs w:val="28"/>
          <w:lang w:bidi="ru-RU"/>
        </w:rPr>
        <w:t xml:space="preserve"> помещений в многоквартирных домах и жилых домов», при достижении среднесуточной температуры наружного воздуха свыше + 8</w:t>
      </w:r>
      <w:proofErr w:type="gramStart"/>
      <w:r w:rsidRPr="00805BBD">
        <w:rPr>
          <w:color w:val="000000"/>
          <w:sz w:val="28"/>
          <w:szCs w:val="28"/>
          <w:lang w:bidi="ru-RU"/>
        </w:rPr>
        <w:t>°С</w:t>
      </w:r>
      <w:proofErr w:type="gramEnd"/>
      <w:r w:rsidRPr="00805BBD">
        <w:rPr>
          <w:color w:val="000000"/>
          <w:sz w:val="28"/>
          <w:szCs w:val="28"/>
          <w:lang w:bidi="ru-RU"/>
        </w:rPr>
        <w:t xml:space="preserve"> в течение 5-ти суток подряд, учитывая благоприятный прогноз на ближайшие дни, администрация </w:t>
      </w:r>
      <w:proofErr w:type="spellStart"/>
      <w:r w:rsidRPr="00805BBD">
        <w:rPr>
          <w:color w:val="000000"/>
          <w:sz w:val="28"/>
          <w:szCs w:val="28"/>
          <w:lang w:bidi="ru-RU"/>
        </w:rPr>
        <w:t>Останинского</w:t>
      </w:r>
      <w:proofErr w:type="spellEnd"/>
      <w:r w:rsidRPr="00805BBD">
        <w:rPr>
          <w:color w:val="000000"/>
          <w:sz w:val="28"/>
          <w:szCs w:val="28"/>
          <w:lang w:bidi="ru-RU"/>
        </w:rPr>
        <w:t xml:space="preserve"> сельсовета Северного района Новосибирской области</w:t>
      </w:r>
    </w:p>
    <w:p w:rsidR="00805BBD" w:rsidRPr="00805BBD" w:rsidRDefault="00805BBD" w:rsidP="00805BBD">
      <w:pPr>
        <w:spacing w:after="120"/>
        <w:ind w:firstLine="709"/>
        <w:jc w:val="both"/>
        <w:rPr>
          <w:bCs/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>ПОСТАНОВЛЯЕТ:</w:t>
      </w:r>
    </w:p>
    <w:p w:rsidR="00805BBD" w:rsidRPr="00805BBD" w:rsidRDefault="00805BBD" w:rsidP="00805BBD">
      <w:pPr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Рекомендовать руководителям  организаций и учреждений, расположенных на территории </w:t>
      </w:r>
      <w:proofErr w:type="spellStart"/>
      <w:r w:rsidRPr="00805BBD">
        <w:rPr>
          <w:color w:val="000000"/>
          <w:sz w:val="28"/>
          <w:szCs w:val="28"/>
          <w:lang w:bidi="ru-RU"/>
        </w:rPr>
        <w:t>Останинского</w:t>
      </w:r>
      <w:proofErr w:type="spellEnd"/>
      <w:r w:rsidRPr="00805BBD">
        <w:rPr>
          <w:sz w:val="28"/>
          <w:szCs w:val="28"/>
        </w:rPr>
        <w:t xml:space="preserve"> сельсовета Северного </w:t>
      </w:r>
      <w:r w:rsidRPr="00805BBD">
        <w:rPr>
          <w:sz w:val="28"/>
          <w:szCs w:val="28"/>
        </w:rPr>
        <w:lastRenderedPageBreak/>
        <w:t>района Новосибирской области, завершить отопительный сезон  с 10.05.2023 года.</w:t>
      </w:r>
    </w:p>
    <w:p w:rsidR="00805BBD" w:rsidRPr="00805BBD" w:rsidRDefault="00805BBD" w:rsidP="00805BBD">
      <w:pPr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805BBD">
        <w:rPr>
          <w:sz w:val="28"/>
          <w:szCs w:val="28"/>
        </w:rPr>
        <w:t>Контроль за</w:t>
      </w:r>
      <w:proofErr w:type="gramEnd"/>
      <w:r w:rsidRPr="00805BB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Глава </w:t>
      </w:r>
      <w:proofErr w:type="spellStart"/>
      <w:r w:rsidRPr="00805BBD">
        <w:rPr>
          <w:color w:val="000000"/>
          <w:sz w:val="28"/>
          <w:szCs w:val="28"/>
          <w:lang w:bidi="ru-RU"/>
        </w:rPr>
        <w:t>Останинского</w:t>
      </w:r>
      <w:proofErr w:type="spellEnd"/>
      <w:r w:rsidRPr="00805BBD">
        <w:rPr>
          <w:sz w:val="28"/>
          <w:szCs w:val="28"/>
        </w:rPr>
        <w:t xml:space="preserve"> сельсовета 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Северного района Новосибирской области                               </w:t>
      </w:r>
      <w:proofErr w:type="spellStart"/>
      <w:r w:rsidRPr="00805BBD">
        <w:rPr>
          <w:sz w:val="28"/>
          <w:szCs w:val="28"/>
        </w:rPr>
        <w:t>А.В.Капориков</w:t>
      </w:r>
      <w:proofErr w:type="spellEnd"/>
    </w:p>
    <w:p w:rsidR="00805BBD" w:rsidRPr="00805BBD" w:rsidRDefault="00805BBD" w:rsidP="00805BBD">
      <w:pPr>
        <w:tabs>
          <w:tab w:val="left" w:pos="900"/>
        </w:tabs>
        <w:spacing w:after="200" w:line="276" w:lineRule="auto"/>
        <w:jc w:val="center"/>
        <w:rPr>
          <w:sz w:val="28"/>
          <w:szCs w:val="28"/>
        </w:rPr>
      </w:pPr>
      <w:r w:rsidRPr="00805BBD">
        <w:rPr>
          <w:sz w:val="28"/>
          <w:szCs w:val="28"/>
        </w:rPr>
        <w:t>ПРОЕКТ</w:t>
      </w:r>
    </w:p>
    <w:p w:rsidR="00805BBD" w:rsidRPr="00805BBD" w:rsidRDefault="00805BBD" w:rsidP="00805BBD">
      <w:pPr>
        <w:jc w:val="center"/>
        <w:rPr>
          <w:sz w:val="28"/>
          <w:szCs w:val="28"/>
        </w:rPr>
      </w:pPr>
    </w:p>
    <w:p w:rsidR="00805BBD" w:rsidRPr="00805BBD" w:rsidRDefault="00805BBD" w:rsidP="00805BBD">
      <w:pPr>
        <w:jc w:val="center"/>
        <w:rPr>
          <w:sz w:val="28"/>
          <w:szCs w:val="28"/>
        </w:rPr>
      </w:pPr>
      <w:r w:rsidRPr="00805BBD">
        <w:rPr>
          <w:sz w:val="28"/>
          <w:szCs w:val="28"/>
        </w:rPr>
        <w:t>АДМИНИСТРАЦИЯ ОСТАНИНСКОГО  СЕЛЬСОВЕТА</w:t>
      </w:r>
    </w:p>
    <w:p w:rsidR="00805BBD" w:rsidRPr="00805BBD" w:rsidRDefault="00805BBD" w:rsidP="00805BBD">
      <w:pPr>
        <w:jc w:val="center"/>
        <w:rPr>
          <w:sz w:val="28"/>
          <w:szCs w:val="28"/>
        </w:rPr>
      </w:pPr>
      <w:r w:rsidRPr="00805BBD">
        <w:rPr>
          <w:sz w:val="28"/>
          <w:szCs w:val="28"/>
        </w:rPr>
        <w:t>СЕВЕРНОГО РАЙОНА НОВОСИБИРСКОЙ ОБЛАСТИ</w:t>
      </w:r>
    </w:p>
    <w:p w:rsidR="00805BBD" w:rsidRPr="00805BBD" w:rsidRDefault="00805BBD" w:rsidP="00805BBD">
      <w:pPr>
        <w:jc w:val="center"/>
        <w:rPr>
          <w:sz w:val="28"/>
          <w:szCs w:val="28"/>
        </w:rPr>
      </w:pPr>
    </w:p>
    <w:p w:rsidR="00805BBD" w:rsidRPr="00805BBD" w:rsidRDefault="00805BBD" w:rsidP="00805BBD">
      <w:pPr>
        <w:jc w:val="center"/>
        <w:rPr>
          <w:sz w:val="28"/>
          <w:szCs w:val="28"/>
        </w:rPr>
      </w:pPr>
      <w:proofErr w:type="gramStart"/>
      <w:r w:rsidRPr="00805BBD">
        <w:rPr>
          <w:sz w:val="28"/>
          <w:szCs w:val="28"/>
        </w:rPr>
        <w:t>П</w:t>
      </w:r>
      <w:proofErr w:type="gramEnd"/>
      <w:r w:rsidRPr="00805BBD">
        <w:rPr>
          <w:sz w:val="28"/>
          <w:szCs w:val="28"/>
        </w:rPr>
        <w:t xml:space="preserve"> О С Т А Н О В Л Е Н И Е  </w:t>
      </w:r>
    </w:p>
    <w:p w:rsidR="00805BBD" w:rsidRPr="00805BBD" w:rsidRDefault="00805BBD" w:rsidP="00805BBD">
      <w:pPr>
        <w:rPr>
          <w:sz w:val="28"/>
          <w:szCs w:val="28"/>
        </w:rPr>
      </w:pPr>
      <w:r w:rsidRPr="00805BBD">
        <w:rPr>
          <w:sz w:val="28"/>
          <w:szCs w:val="28"/>
        </w:rPr>
        <w:t xml:space="preserve">05.05.2023                                    с. </w:t>
      </w:r>
      <w:proofErr w:type="spellStart"/>
      <w:r w:rsidRPr="00805BBD">
        <w:rPr>
          <w:sz w:val="28"/>
          <w:szCs w:val="28"/>
        </w:rPr>
        <w:t>Останинка</w:t>
      </w:r>
      <w:proofErr w:type="spellEnd"/>
      <w:r w:rsidRPr="00805BBD">
        <w:rPr>
          <w:sz w:val="28"/>
          <w:szCs w:val="28"/>
        </w:rPr>
        <w:t xml:space="preserve">                                             №58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jc w:val="center"/>
        <w:rPr>
          <w:sz w:val="28"/>
          <w:szCs w:val="28"/>
        </w:rPr>
      </w:pPr>
      <w:r w:rsidRPr="00805BBD">
        <w:rPr>
          <w:sz w:val="28"/>
          <w:szCs w:val="28"/>
        </w:rPr>
        <w:t xml:space="preserve">Об утверждении муниципальной программы комплексного  развития транспортной инфраструктуры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Северного района Новосибирской области  на период 2023 – 2028 годы</w:t>
      </w:r>
    </w:p>
    <w:p w:rsidR="00805BBD" w:rsidRPr="00805BBD" w:rsidRDefault="00805BBD" w:rsidP="00805BBD">
      <w:pPr>
        <w:jc w:val="both"/>
        <w:rPr>
          <w:b/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autoSpaceDE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Pr="00805BBD">
        <w:rPr>
          <w:sz w:val="28"/>
          <w:szCs w:val="28"/>
          <w:shd w:val="clear" w:color="auto" w:fill="FFFFFF"/>
        </w:rPr>
        <w:t xml:space="preserve">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proofErr w:type="spellStart"/>
      <w:r w:rsidRPr="00805BBD">
        <w:rPr>
          <w:sz w:val="28"/>
          <w:szCs w:val="28"/>
          <w:shd w:val="clear" w:color="auto" w:fill="FFFFFF"/>
        </w:rPr>
        <w:t>Останинского</w:t>
      </w:r>
      <w:proofErr w:type="spellEnd"/>
      <w:r w:rsidRPr="00805BBD">
        <w:rPr>
          <w:sz w:val="28"/>
          <w:szCs w:val="28"/>
          <w:shd w:val="clear" w:color="auto" w:fill="FFFFFF"/>
        </w:rPr>
        <w:t xml:space="preserve">  сельсовета Северного района Новосибирской области, администрация </w:t>
      </w:r>
      <w:proofErr w:type="spellStart"/>
      <w:r w:rsidRPr="00805BBD">
        <w:rPr>
          <w:sz w:val="28"/>
          <w:szCs w:val="28"/>
          <w:shd w:val="clear" w:color="auto" w:fill="FFFFFF"/>
        </w:rPr>
        <w:t>Останинского</w:t>
      </w:r>
      <w:proofErr w:type="spellEnd"/>
      <w:r w:rsidRPr="00805BBD">
        <w:rPr>
          <w:sz w:val="28"/>
          <w:szCs w:val="28"/>
          <w:shd w:val="clear" w:color="auto" w:fill="FFFFFF"/>
        </w:rPr>
        <w:t xml:space="preserve">  сельсовета Северного района Новосибирской области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>ПОСТАНОВЛЯЕТ:</w:t>
      </w:r>
    </w:p>
    <w:p w:rsidR="00805BBD" w:rsidRPr="00805BBD" w:rsidRDefault="00805BBD" w:rsidP="00805BBD">
      <w:pPr>
        <w:rPr>
          <w:sz w:val="28"/>
          <w:szCs w:val="28"/>
        </w:rPr>
      </w:pPr>
      <w:r w:rsidRPr="00805BBD">
        <w:rPr>
          <w:sz w:val="28"/>
          <w:szCs w:val="28"/>
        </w:rPr>
        <w:t xml:space="preserve">          1. Утвердить прилагаемую муниципальную программу</w:t>
      </w:r>
      <w:r w:rsidRPr="00805BBD">
        <w:rPr>
          <w:b/>
          <w:sz w:val="28"/>
          <w:szCs w:val="28"/>
        </w:rPr>
        <w:t xml:space="preserve"> </w:t>
      </w:r>
      <w:r w:rsidRPr="00805BBD">
        <w:rPr>
          <w:sz w:val="28"/>
          <w:szCs w:val="28"/>
        </w:rPr>
        <w:t xml:space="preserve">комплексного  развития  транспортной инфраструктуры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 сельсовета Северного района Новосибирской области  на период 2023 – 2028 годы.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      2. Опубликовать данное постановление в периодическом печатном издании «Вестник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сельсовета» и разместить на официальном сайте администрации Северного района Новосибирской области в разделе «Поселение».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      3. </w:t>
      </w:r>
      <w:proofErr w:type="gramStart"/>
      <w:r w:rsidRPr="00805BBD">
        <w:rPr>
          <w:sz w:val="28"/>
          <w:szCs w:val="28"/>
        </w:rPr>
        <w:t>Контроль за</w:t>
      </w:r>
      <w:proofErr w:type="gramEnd"/>
      <w:r w:rsidRPr="00805BB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</w:p>
    <w:p w:rsidR="00805BBD" w:rsidRPr="00805BBD" w:rsidRDefault="00805BBD" w:rsidP="00805BBD">
      <w:pPr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Глава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</w:t>
      </w:r>
    </w:p>
    <w:p w:rsidR="00805BBD" w:rsidRPr="00805BBD" w:rsidRDefault="00805BBD" w:rsidP="00805B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05BBD">
        <w:rPr>
          <w:sz w:val="28"/>
          <w:szCs w:val="28"/>
        </w:rPr>
        <w:t xml:space="preserve">Северного района Новосибирской области                             А.В. </w:t>
      </w:r>
      <w:proofErr w:type="spellStart"/>
      <w:r w:rsidRPr="00805BBD">
        <w:rPr>
          <w:sz w:val="28"/>
          <w:szCs w:val="28"/>
        </w:rPr>
        <w:t>Капориков</w:t>
      </w:r>
      <w:proofErr w:type="spellEnd"/>
    </w:p>
    <w:p w:rsidR="00805BBD" w:rsidRPr="00805BBD" w:rsidRDefault="00805BBD" w:rsidP="00805B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05BBD">
        <w:rPr>
          <w:b/>
          <w:sz w:val="28"/>
          <w:szCs w:val="28"/>
        </w:rPr>
        <w:t xml:space="preserve">     </w:t>
      </w:r>
      <w:r w:rsidRPr="00805BBD">
        <w:rPr>
          <w:szCs w:val="28"/>
        </w:rPr>
        <w:t xml:space="preserve">Утверждена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05BBD">
        <w:rPr>
          <w:szCs w:val="28"/>
        </w:rPr>
        <w:t xml:space="preserve">                                                                                              постановлением администрации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spellStart"/>
      <w:r w:rsidRPr="00805BBD">
        <w:rPr>
          <w:szCs w:val="28"/>
        </w:rPr>
        <w:t>Останинского</w:t>
      </w:r>
      <w:proofErr w:type="spellEnd"/>
      <w:r w:rsidRPr="00805BBD">
        <w:rPr>
          <w:szCs w:val="28"/>
        </w:rPr>
        <w:t xml:space="preserve">   сельсовета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05BBD">
        <w:rPr>
          <w:szCs w:val="28"/>
        </w:rPr>
        <w:t xml:space="preserve">Северного  района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05BBD">
        <w:rPr>
          <w:szCs w:val="28"/>
        </w:rPr>
        <w:t xml:space="preserve">Новосибирской области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05BBD">
        <w:rPr>
          <w:szCs w:val="28"/>
        </w:rPr>
        <w:t>от.05.05.2023  №58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rPr>
          <w:b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28"/>
        </w:rPr>
      </w:pPr>
      <w:r w:rsidRPr="00805BBD">
        <w:rPr>
          <w:b/>
          <w:sz w:val="48"/>
          <w:szCs w:val="28"/>
        </w:rPr>
        <w:t>МУНИЦИПАЛЬНАЯ  ПРОГРАММА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48"/>
          <w:szCs w:val="28"/>
        </w:rPr>
      </w:pPr>
      <w:r w:rsidRPr="00805BBD">
        <w:rPr>
          <w:b/>
          <w:sz w:val="48"/>
          <w:szCs w:val="28"/>
        </w:rPr>
        <w:t xml:space="preserve"> « КОМПЛЕКСНОЕ  РАЗВИТИЕ  ТРАНСПОРТНОЙ  ИНФРАСТРУКТУРЫ  ОСТАНИНСКОГО СЕЛЬСОВЕТА  СЕВЕРНОГО РАЙОНА  НОВОСИБИРСКОЙ ОБЛАСТИ  НА 2023-2028 ГОДЫ»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noProof/>
          <w:sz w:val="28"/>
          <w:szCs w:val="28"/>
        </w:rPr>
        <w:lastRenderedPageBreak/>
        <w:drawing>
          <wp:inline distT="0" distB="0" distL="0" distR="0" wp14:anchorId="5B76DA37" wp14:editId="799E61A5">
            <wp:extent cx="3629025" cy="3200400"/>
            <wp:effectExtent l="0" t="0" r="9525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  <w:lang w:val="en-US"/>
        </w:rPr>
        <w:t>I</w:t>
      </w:r>
      <w:r w:rsidRPr="00805BBD">
        <w:rPr>
          <w:b/>
          <w:sz w:val="28"/>
          <w:szCs w:val="28"/>
        </w:rPr>
        <w:t xml:space="preserve">. </w:t>
      </w:r>
      <w:proofErr w:type="gramStart"/>
      <w:r w:rsidRPr="00805BBD">
        <w:rPr>
          <w:b/>
          <w:sz w:val="28"/>
          <w:szCs w:val="28"/>
        </w:rPr>
        <w:t>ПАСПОРТ  ПРОГРАММЫ</w:t>
      </w:r>
      <w:proofErr w:type="gramEnd"/>
      <w:r w:rsidRPr="00805BBD">
        <w:rPr>
          <w:b/>
          <w:sz w:val="28"/>
          <w:szCs w:val="28"/>
        </w:rPr>
        <w:t xml:space="preserve">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 xml:space="preserve">МУНИЦИПАЛЬНАЯ ПРОГРАММА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 xml:space="preserve">«  Комплексное  развитие  транспортной инфраструктуры  </w:t>
      </w:r>
      <w:proofErr w:type="spellStart"/>
      <w:r w:rsidRPr="00805BBD">
        <w:rPr>
          <w:b/>
          <w:sz w:val="28"/>
          <w:szCs w:val="28"/>
        </w:rPr>
        <w:t>Останинского</w:t>
      </w:r>
      <w:proofErr w:type="spellEnd"/>
      <w:r w:rsidRPr="00805BBD">
        <w:rPr>
          <w:b/>
          <w:sz w:val="28"/>
          <w:szCs w:val="28"/>
        </w:rPr>
        <w:t xml:space="preserve">  сельсовета  Северного  района  Новосибирской области  на 2023 -2028 годы»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5BBD">
        <w:rPr>
          <w:b/>
          <w:bCs/>
          <w:color w:val="000000"/>
          <w:sz w:val="28"/>
          <w:szCs w:val="28"/>
        </w:rPr>
        <w:t>Паспорт Программы</w:t>
      </w:r>
      <w:r w:rsidRPr="00805BBD"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938"/>
      </w:tblGrid>
      <w:tr w:rsidR="00805BBD" w:rsidRPr="00805BBD" w:rsidTr="007345A7"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 xml:space="preserve">Программа «Комплексное развитие транспортной инфраструктуры </w:t>
            </w:r>
            <w:proofErr w:type="spellStart"/>
            <w:r w:rsidRPr="00805BBD">
              <w:rPr>
                <w:bCs/>
                <w:color w:val="000000"/>
                <w:sz w:val="28"/>
                <w:szCs w:val="28"/>
              </w:rPr>
              <w:t>Останинского</w:t>
            </w:r>
            <w:proofErr w:type="spellEnd"/>
            <w:r w:rsidRPr="00805BBD">
              <w:rPr>
                <w:bCs/>
                <w:color w:val="000000"/>
                <w:sz w:val="28"/>
                <w:szCs w:val="28"/>
              </w:rPr>
              <w:t xml:space="preserve">  сельсовета Северного  района Новосибирской области на 2023-2028 годы</w:t>
            </w:r>
            <w:proofErr w:type="gramStart"/>
            <w:r w:rsidRPr="00805BBD">
              <w:rPr>
                <w:bCs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805BBD" w:rsidRPr="00805BBD" w:rsidTr="007345A7"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1) Федеральный закон от 29.12.2014 № 456-ФЗ «О внесении изменений в Градостроительный кодекс РФ и отдельные законодательные акты РФ»;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2) Федеральный закон от 06.10.2003 № 131-ФЗ (ред. от 29.06.2015) «Об общих принципах организации местного самоуправления в Российской Федерации» (с измен. </w:t>
            </w:r>
            <w:proofErr w:type="gramStart"/>
            <w:r w:rsidRPr="00805BBD">
              <w:rPr>
                <w:sz w:val="28"/>
                <w:szCs w:val="28"/>
              </w:rPr>
              <w:t xml:space="preserve">Доп., </w:t>
            </w:r>
            <w:proofErr w:type="spellStart"/>
            <w:r w:rsidRPr="00805BBD">
              <w:rPr>
                <w:sz w:val="28"/>
                <w:szCs w:val="28"/>
              </w:rPr>
              <w:t>вст</w:t>
            </w:r>
            <w:proofErr w:type="spellEnd"/>
            <w:r w:rsidRPr="00805BBD">
              <w:rPr>
                <w:sz w:val="28"/>
                <w:szCs w:val="28"/>
              </w:rPr>
              <w:t>. в силу с 11.07.2015)</w:t>
            </w:r>
            <w:proofErr w:type="gramEnd"/>
          </w:p>
        </w:tc>
      </w:tr>
      <w:tr w:rsidR="00805BBD" w:rsidRPr="00805BBD" w:rsidTr="007345A7">
        <w:trPr>
          <w:trHeight w:val="681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1.3. Заказчик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color w:val="000000"/>
                <w:sz w:val="28"/>
                <w:szCs w:val="28"/>
              </w:rPr>
            </w:pPr>
            <w:r w:rsidRPr="00805BBD">
              <w:rPr>
                <w:color w:val="000000"/>
                <w:sz w:val="28"/>
                <w:szCs w:val="28"/>
              </w:rPr>
              <w:t xml:space="preserve"> Заказчик – координатор Программы – Администрация </w:t>
            </w:r>
            <w:proofErr w:type="spellStart"/>
            <w:r w:rsidRPr="00805BBD">
              <w:rPr>
                <w:color w:val="000000"/>
                <w:sz w:val="28"/>
                <w:szCs w:val="28"/>
              </w:rPr>
              <w:t>Останинского</w:t>
            </w:r>
            <w:proofErr w:type="spellEnd"/>
            <w:r w:rsidRPr="00805BBD">
              <w:rPr>
                <w:color w:val="000000"/>
                <w:sz w:val="28"/>
                <w:szCs w:val="28"/>
              </w:rPr>
              <w:t xml:space="preserve">  сельсовета Северного района Новосибирской  области </w:t>
            </w:r>
          </w:p>
        </w:tc>
      </w:tr>
      <w:tr w:rsidR="00805BBD" w:rsidRPr="00805BBD" w:rsidTr="007345A7">
        <w:trPr>
          <w:trHeight w:val="879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lastRenderedPageBreak/>
              <w:t>1.4. Разработчик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color w:val="000000"/>
                <w:sz w:val="28"/>
                <w:szCs w:val="28"/>
              </w:rPr>
            </w:pPr>
            <w:r w:rsidRPr="00805BBD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05BBD">
              <w:rPr>
                <w:color w:val="000000"/>
                <w:sz w:val="28"/>
                <w:szCs w:val="28"/>
              </w:rPr>
              <w:t>Останинского</w:t>
            </w:r>
            <w:proofErr w:type="spellEnd"/>
            <w:r w:rsidRPr="00805BBD">
              <w:rPr>
                <w:color w:val="000000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805BBD" w:rsidRPr="00805BBD" w:rsidTr="007345A7">
        <w:trPr>
          <w:trHeight w:val="1500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1.5. Основные цели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color w:val="000000"/>
                <w:sz w:val="28"/>
                <w:szCs w:val="28"/>
              </w:rPr>
              <w:t>-прирост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proofErr w:type="spellStart"/>
            <w:r w:rsidRPr="00805BBD">
              <w:rPr>
                <w:color w:val="000000"/>
                <w:sz w:val="28"/>
                <w:szCs w:val="28"/>
              </w:rPr>
              <w:t>эксплуативным</w:t>
            </w:r>
            <w:proofErr w:type="spellEnd"/>
            <w:r w:rsidRPr="00805BBD">
              <w:rPr>
                <w:color w:val="000000"/>
                <w:sz w:val="28"/>
                <w:szCs w:val="28"/>
              </w:rPr>
              <w:t xml:space="preserve"> показателям 5%;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color w:val="000000"/>
                <w:sz w:val="28"/>
                <w:szCs w:val="28"/>
              </w:rPr>
              <w:t>-ускорение товародвижения и снижения транспортных издержек в экономике</w:t>
            </w:r>
            <w:r w:rsidRPr="00805BBD">
              <w:rPr>
                <w:sz w:val="28"/>
                <w:szCs w:val="28"/>
              </w:rPr>
              <w:t>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увеличение объемов капитальных вложений за счет финансовой поддержки бюджета Новосибирской области;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повышение доступности транспортных услуг для населения;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создание безопасных и комфортных условий проживания граждан.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color w:val="000000"/>
                <w:sz w:val="28"/>
                <w:szCs w:val="28"/>
              </w:rPr>
            </w:pPr>
          </w:p>
        </w:tc>
      </w:tr>
      <w:tr w:rsidR="00805BBD" w:rsidRPr="00805BBD" w:rsidTr="007345A7">
        <w:trPr>
          <w:trHeight w:val="2824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1.6. Основные задачи Программы</w:t>
            </w:r>
          </w:p>
        </w:tc>
        <w:tc>
          <w:tcPr>
            <w:tcW w:w="7938" w:type="dxa"/>
            <w:vAlign w:val="center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разработка проектной документации на строительство, реконструкцию дорог;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участие в федеральных, областных программах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строительства, реконструкции дорог;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бесперебойное функционирование инженерных систем;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безопасность дорожного движения;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сохранение протяженности соответствующих нормативным требованиям поселковых дорог за счет ремонта;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- получение субсидий на </w:t>
            </w:r>
            <w:proofErr w:type="spellStart"/>
            <w:r w:rsidRPr="00805BBD">
              <w:rPr>
                <w:sz w:val="28"/>
                <w:szCs w:val="28"/>
              </w:rPr>
              <w:t>софинансирование</w:t>
            </w:r>
            <w:proofErr w:type="spellEnd"/>
            <w:r w:rsidRPr="00805BBD">
              <w:rPr>
                <w:sz w:val="28"/>
                <w:szCs w:val="28"/>
              </w:rPr>
              <w:t xml:space="preserve"> проектирования, реконструкции, строительства объектов муниципальной собственности;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rPr>
                <w:sz w:val="28"/>
                <w:szCs w:val="28"/>
              </w:rPr>
              <w:t>- проектирование, реконструкция и строительство дорог.</w:t>
            </w:r>
          </w:p>
        </w:tc>
      </w:tr>
      <w:tr w:rsidR="00805BBD" w:rsidRPr="00805BBD" w:rsidTr="007345A7">
        <w:trPr>
          <w:trHeight w:val="944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1.7. Сроки и этапы реализации Программы</w:t>
            </w:r>
          </w:p>
        </w:tc>
        <w:tc>
          <w:tcPr>
            <w:tcW w:w="7938" w:type="dxa"/>
            <w:vAlign w:val="center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color w:val="000000"/>
                <w:sz w:val="28"/>
                <w:szCs w:val="28"/>
              </w:rPr>
            </w:pPr>
            <w:r w:rsidRPr="00805BBD">
              <w:t> </w:t>
            </w:r>
            <w:r w:rsidRPr="00805BBD">
              <w:rPr>
                <w:color w:val="000000"/>
                <w:sz w:val="28"/>
                <w:szCs w:val="28"/>
              </w:rPr>
              <w:t>2023-2028 годы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rPr>
                <w:color w:val="000000"/>
                <w:sz w:val="28"/>
                <w:szCs w:val="28"/>
              </w:rPr>
              <w:t xml:space="preserve">Программа реализуется в 1 этап  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</w:tr>
      <w:tr w:rsidR="00805BBD" w:rsidRPr="00805BBD" w:rsidTr="007345A7">
        <w:trPr>
          <w:trHeight w:val="1287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1.8. Исполнители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ind w:firstLine="320"/>
              <w:rPr>
                <w:color w:val="000000"/>
                <w:sz w:val="28"/>
                <w:szCs w:val="28"/>
              </w:rPr>
            </w:pPr>
            <w:r w:rsidRPr="00805BBD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05BBD">
              <w:rPr>
                <w:color w:val="000000"/>
                <w:sz w:val="28"/>
                <w:szCs w:val="28"/>
              </w:rPr>
              <w:t>Останинского</w:t>
            </w:r>
            <w:proofErr w:type="spellEnd"/>
            <w:r w:rsidRPr="00805BBD">
              <w:rPr>
                <w:color w:val="000000"/>
                <w:sz w:val="28"/>
                <w:szCs w:val="28"/>
              </w:rPr>
              <w:t xml:space="preserve">  сельсовета Северного  района Новосибирской области (при условии участия) в соответствии с действующими </w:t>
            </w:r>
            <w:r w:rsidRPr="00805BBD">
              <w:rPr>
                <w:sz w:val="28"/>
                <w:szCs w:val="28"/>
              </w:rPr>
              <w:t>областными программами.</w:t>
            </w:r>
          </w:p>
        </w:tc>
      </w:tr>
      <w:tr w:rsidR="00805BBD" w:rsidRPr="00805BBD" w:rsidTr="007345A7">
        <w:trPr>
          <w:trHeight w:val="1408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t>1.9. Объемы и источники финансирования Программы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tabs>
                <w:tab w:val="left" w:pos="8825"/>
              </w:tabs>
              <w:autoSpaceDE w:val="0"/>
              <w:autoSpaceDN w:val="0"/>
              <w:adjustRightInd w:val="0"/>
              <w:ind w:firstLine="32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lastRenderedPageBreak/>
              <w:t xml:space="preserve">Финансирование осуществляется в рамках соответствующих </w:t>
            </w:r>
            <w:r w:rsidRPr="00805BBD">
              <w:rPr>
                <w:color w:val="000000"/>
                <w:sz w:val="28"/>
                <w:szCs w:val="28"/>
              </w:rPr>
              <w:t xml:space="preserve"> областных </w:t>
            </w:r>
            <w:r w:rsidRPr="00805BBD">
              <w:rPr>
                <w:sz w:val="28"/>
                <w:szCs w:val="28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     Выполнение программы предусматривает привлечение средств: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местного бюджета –</w:t>
            </w:r>
            <w:r w:rsidRPr="00805BBD">
              <w:t>481,5</w:t>
            </w:r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Объем финансирования Программы составляет 1181,8 тыс. рублей из различных источников бюджета, в том числе по </w:t>
            </w:r>
            <w:r w:rsidRPr="00805BBD">
              <w:rPr>
                <w:sz w:val="28"/>
                <w:szCs w:val="28"/>
              </w:rPr>
              <w:lastRenderedPageBreak/>
              <w:t>годам: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2023 –   481,5 </w:t>
            </w:r>
            <w:proofErr w:type="spellStart"/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</w:t>
            </w:r>
            <w:proofErr w:type="spellEnd"/>
            <w:r w:rsidRPr="00805BBD">
              <w:rPr>
                <w:sz w:val="28"/>
                <w:szCs w:val="28"/>
              </w:rPr>
              <w:t>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2024 –   321,6 </w:t>
            </w:r>
            <w:proofErr w:type="spellStart"/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</w:t>
            </w:r>
            <w:proofErr w:type="spellEnd"/>
            <w:r w:rsidRPr="00805BBD">
              <w:rPr>
                <w:sz w:val="28"/>
                <w:szCs w:val="28"/>
              </w:rPr>
              <w:t>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2025 –   378,8 </w:t>
            </w:r>
            <w:proofErr w:type="spellStart"/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</w:t>
            </w:r>
            <w:proofErr w:type="spellEnd"/>
            <w:r w:rsidRPr="00805BBD">
              <w:rPr>
                <w:sz w:val="28"/>
                <w:szCs w:val="28"/>
              </w:rPr>
              <w:t>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2026 –   </w:t>
            </w:r>
            <w:proofErr w:type="spellStart"/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</w:t>
            </w:r>
            <w:proofErr w:type="spellEnd"/>
            <w:r w:rsidRPr="00805BBD">
              <w:rPr>
                <w:sz w:val="28"/>
                <w:szCs w:val="28"/>
              </w:rPr>
              <w:t>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2027 - </w:t>
            </w:r>
            <w:proofErr w:type="spellStart"/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</w:t>
            </w:r>
            <w:proofErr w:type="spellEnd"/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 xml:space="preserve">2028 -  </w:t>
            </w:r>
            <w:proofErr w:type="spellStart"/>
            <w:r w:rsidRPr="00805BBD">
              <w:rPr>
                <w:sz w:val="28"/>
                <w:szCs w:val="28"/>
              </w:rPr>
              <w:t>тыс</w:t>
            </w:r>
            <w:proofErr w:type="gramStart"/>
            <w:r w:rsidRPr="00805BBD">
              <w:rPr>
                <w:sz w:val="28"/>
                <w:szCs w:val="28"/>
              </w:rPr>
              <w:t>.р</w:t>
            </w:r>
            <w:proofErr w:type="gramEnd"/>
            <w:r w:rsidRPr="00805BBD">
              <w:rPr>
                <w:sz w:val="28"/>
                <w:szCs w:val="28"/>
              </w:rPr>
              <w:t>уб</w:t>
            </w:r>
            <w:proofErr w:type="spellEnd"/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Объемы финансирования подлежат корректировке соответствии с утвержденным бюджетом</w:t>
            </w:r>
          </w:p>
        </w:tc>
      </w:tr>
      <w:tr w:rsidR="00805BBD" w:rsidRPr="00805BBD" w:rsidTr="007345A7">
        <w:trPr>
          <w:trHeight w:val="1833"/>
        </w:trPr>
        <w:tc>
          <w:tcPr>
            <w:tcW w:w="28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5BBD">
              <w:rPr>
                <w:bCs/>
                <w:color w:val="000000"/>
                <w:sz w:val="28"/>
                <w:szCs w:val="28"/>
              </w:rPr>
              <w:lastRenderedPageBreak/>
              <w:t>1.10. Ожидаемые результаты реализации Программы</w:t>
            </w:r>
          </w:p>
        </w:tc>
        <w:tc>
          <w:tcPr>
            <w:tcW w:w="7938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повышение инвестиционной привлекательности;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обеспечение доступности услуг транспортного комплекса для населения поселения.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сокращение времени как для перевозки пассажиров, так и для перевозки грузов;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снижение число дорожно-транспортных происшествий и нанесенного материального ущерба;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повышение комфорта и удобства поездок;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5BBD">
              <w:rPr>
                <w:sz w:val="28"/>
                <w:szCs w:val="28"/>
              </w:rPr>
              <w:t>- улучшение экологической ситуации (за счет уменьшения расхода ГСМ).</w:t>
            </w:r>
          </w:p>
        </w:tc>
      </w:tr>
    </w:tbl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05BBD">
        <w:rPr>
          <w:b/>
          <w:bCs/>
          <w:sz w:val="28"/>
          <w:szCs w:val="28"/>
        </w:rPr>
        <w:t>2.Общая характеристика   состояния транспортной инфраструктуры и сферы реализации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 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   Протяженность автомобильных дорог общего пользования </w:t>
      </w:r>
      <w:proofErr w:type="spellStart"/>
      <w:r w:rsidRPr="00805BBD">
        <w:rPr>
          <w:bCs/>
          <w:sz w:val="28"/>
          <w:szCs w:val="28"/>
        </w:rPr>
        <w:t>Останинского</w:t>
      </w:r>
      <w:proofErr w:type="spellEnd"/>
      <w:r w:rsidRPr="00805BBD">
        <w:rPr>
          <w:bCs/>
          <w:sz w:val="28"/>
          <w:szCs w:val="28"/>
        </w:rPr>
        <w:t xml:space="preserve"> сельсовета составляет 5,2 км</w:t>
      </w:r>
      <w:proofErr w:type="gramStart"/>
      <w:r w:rsidRPr="00805BBD">
        <w:rPr>
          <w:bCs/>
          <w:sz w:val="28"/>
          <w:szCs w:val="28"/>
        </w:rPr>
        <w:t xml:space="preserve">., </w:t>
      </w:r>
      <w:proofErr w:type="gramEnd"/>
      <w:r w:rsidRPr="00805BBD">
        <w:rPr>
          <w:bCs/>
          <w:sz w:val="28"/>
          <w:szCs w:val="28"/>
        </w:rPr>
        <w:t>из них с твердым покрытием 1,8км., и почти все они требуют реконструкции либо капитального ремонта. 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- снижение численности  населения;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- активная автомобилизация населения;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lastRenderedPageBreak/>
        <w:t xml:space="preserve"> - возросли услуги общественного транспорта, частного легкового такси.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    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5BBD">
        <w:rPr>
          <w:b/>
          <w:bCs/>
          <w:sz w:val="28"/>
          <w:szCs w:val="28"/>
        </w:rPr>
        <w:t>3.Приоритеты, цель и задачи, сроки и этапы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5BBD">
        <w:rPr>
          <w:bCs/>
          <w:sz w:val="28"/>
          <w:szCs w:val="28"/>
        </w:rPr>
        <w:t xml:space="preserve">      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b/>
          <w:bCs/>
        </w:rPr>
        <w:t> </w:t>
      </w:r>
      <w:r w:rsidRPr="00805BBD">
        <w:t xml:space="preserve">  </w:t>
      </w:r>
      <w:r w:rsidRPr="00805BBD">
        <w:rPr>
          <w:sz w:val="28"/>
          <w:szCs w:val="28"/>
        </w:rPr>
        <w:t xml:space="preserve">Программа «Комплексное развитие транспортной инфраструктуры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Северного  района Новосибирской области  </w:t>
      </w:r>
      <w:r w:rsidRPr="00805BBD">
        <w:rPr>
          <w:bCs/>
          <w:color w:val="000000"/>
          <w:sz w:val="28"/>
          <w:szCs w:val="28"/>
        </w:rPr>
        <w:t>на 2016-2022 годы</w:t>
      </w:r>
      <w:r w:rsidRPr="00805BBD">
        <w:rPr>
          <w:sz w:val="28"/>
          <w:szCs w:val="28"/>
        </w:rPr>
        <w:t xml:space="preserve"> 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сельсовета; </w:t>
      </w:r>
      <w:proofErr w:type="gramStart"/>
      <w:r w:rsidRPr="00805BBD">
        <w:rPr>
          <w:sz w:val="28"/>
          <w:szCs w:val="28"/>
        </w:rPr>
        <w:t xml:space="preserve">решением Совета депутатов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 от 17.01.2013  № 1 «Об утверждении Генерального плана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Северного  района Новосибирской области», решением Совета депутатов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  от 27.11.2013№ 5  «О создании  муниципального  дорожного фонда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сельсовета  Северного  района  Новосибирской области, с планом  социально-экономического развития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Северного  района Новосибирской области на период 2024 — 2026 годов,  и в целях создания условия безопасности дорожного движения</w:t>
      </w:r>
      <w:proofErr w:type="gramEnd"/>
      <w:r w:rsidRPr="00805BBD">
        <w:rPr>
          <w:sz w:val="28"/>
          <w:szCs w:val="28"/>
        </w:rPr>
        <w:t>, стабильного функционирования транспортной инфраструктуры, улучшения комфортности и качества проживания жителей.</w:t>
      </w:r>
      <w:r w:rsidRPr="00805BBD">
        <w:rPr>
          <w:sz w:val="20"/>
          <w:szCs w:val="20"/>
        </w:rPr>
        <w:t xml:space="preserve">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Растущий спрос на качественные транспортные услуги удовлетворяется не полностью из-за недостаточного технического уровня транспортной системы.</w:t>
      </w:r>
      <w:r w:rsidRPr="00805BBD">
        <w:rPr>
          <w:sz w:val="20"/>
          <w:szCs w:val="20"/>
        </w:rPr>
        <w:br/>
      </w:r>
      <w:r w:rsidRPr="00805BBD">
        <w:rPr>
          <w:sz w:val="28"/>
          <w:szCs w:val="28"/>
        </w:rPr>
        <w:t xml:space="preserve">    Приоритетным направлением развития общественного транспорта на ближайшую перспективу является обеспечение экономической устойчивости </w:t>
      </w:r>
      <w:r w:rsidRPr="00805BBD">
        <w:rPr>
          <w:sz w:val="28"/>
          <w:szCs w:val="28"/>
        </w:rPr>
        <w:lastRenderedPageBreak/>
        <w:t>и обновление транспортного парка муниципального предприятия общественного транспорта с учетом потребности в перевозке маломобильных групп населения, расширение сети маршрутных такси.  Повышение качества уровня транспортного обслуживания населения с учетом социальных, экономических и экологических факторов.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Повышение доступности транспортных услуг непосредственно  повлияет на темпы реализации инвестиционных проектов в области  сельского хозяйства, здравоохранения, образования, решения жилищных проблем.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В соответствии с приоритетами определены цели программы: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1.Ускорение товародвижения и снижение транспортных издержек в экономике.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2.Повышение доступности и комфортности  транспортных услуг для населения.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К числу важнейших параметров, определяющих качество жизни населения, относится доступность транспортных услуг.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3.Повышение конкурентоспособности транспортного комплекса.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Для достижения указанных целей необходимо решение следующих задач: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- обеспечение потребности  населения в перевозках на социально маршрутах.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- развитие сети автомобильных дорог общего пользования;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- обеспечение сети автомобильных дорог общего пользования;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- обеспечение функционирования сети автомобильных дорог общего пользования.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Для достижения этих целей необходимо решение следующих задач: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проектирование, строительство, реконструкция, содержание и ремонт поселковых дорог;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повышение надежности и безопасности дорожного движения на автомобильных дорогах;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проведение комплекса профилактических мероприятий по предупре</w:t>
      </w:r>
      <w:r w:rsidRPr="00805BBD">
        <w:rPr>
          <w:sz w:val="28"/>
          <w:szCs w:val="28"/>
        </w:rPr>
        <w:softHyphen/>
        <w:t>ждению дорожно-транспортных происшествий;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lastRenderedPageBreak/>
        <w:t>- проведение организационных и технических мероприятий по улучше</w:t>
      </w:r>
      <w:r w:rsidRPr="00805BBD">
        <w:rPr>
          <w:sz w:val="28"/>
          <w:szCs w:val="28"/>
        </w:rPr>
        <w:softHyphen/>
        <w:t>нию дорожного движения;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805BBD">
        <w:rPr>
          <w:sz w:val="28"/>
          <w:szCs w:val="28"/>
        </w:rPr>
        <w:softHyphen/>
        <w:t>рожно-транспортных происшествий, оптимизация скоростных режимов дви</w:t>
      </w:r>
      <w:r w:rsidRPr="00805BBD">
        <w:rPr>
          <w:sz w:val="28"/>
          <w:szCs w:val="28"/>
        </w:rPr>
        <w:softHyphen/>
        <w:t>жения, применение современных технических средств организации дорож</w:t>
      </w:r>
      <w:r w:rsidRPr="00805BBD">
        <w:rPr>
          <w:sz w:val="28"/>
          <w:szCs w:val="28"/>
        </w:rPr>
        <w:softHyphen/>
        <w:t>ного движения.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Реализация Программы предусматривается в один этап в 2023-2028 годы.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b/>
          <w:sz w:val="28"/>
          <w:szCs w:val="28"/>
        </w:rPr>
        <w:t xml:space="preserve">   </w:t>
      </w:r>
      <w:r w:rsidRPr="00805BBD">
        <w:rPr>
          <w:sz w:val="28"/>
          <w:szCs w:val="28"/>
        </w:rPr>
        <w:t>Перечень мероприятий и расходов на исполнение Программы представлен в приложении №1.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 xml:space="preserve"> 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>4. Показатели (индикаторы) достижения целей и решения задач, основные ожидаемые конечные результаты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sz w:val="28"/>
          <w:szCs w:val="28"/>
        </w:rPr>
        <w:t xml:space="preserve">  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Состав целевых  показателе</w:t>
      </w:r>
      <w:proofErr w:type="gramStart"/>
      <w:r w:rsidRPr="00805BBD">
        <w:rPr>
          <w:sz w:val="28"/>
          <w:szCs w:val="28"/>
        </w:rPr>
        <w:t>й(</w:t>
      </w:r>
      <w:proofErr w:type="gramEnd"/>
      <w:r w:rsidRPr="00805BBD">
        <w:rPr>
          <w:sz w:val="28"/>
          <w:szCs w:val="28"/>
        </w:rPr>
        <w:t>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Показателями (индикаторами) реализации Программы являются: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№ 2 к Программе.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 xml:space="preserve">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>5.Обобщенная характеристика мероприятий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sz w:val="28"/>
          <w:szCs w:val="28"/>
        </w:rPr>
        <w:t xml:space="preserve"> 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</w:t>
      </w:r>
      <w:r w:rsidRPr="00805BBD">
        <w:rPr>
          <w:sz w:val="28"/>
          <w:szCs w:val="28"/>
        </w:rPr>
        <w:tab/>
        <w:t>Программой предусмотрена реализация комплекса  мероприятий, направленных на решение ее задач и достижение целей.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lastRenderedPageBreak/>
        <w:t xml:space="preserve">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согласно плану мероприятий.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>6.Обоснование объема финансовых ресурсов, необходимых для реализации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Финансирование мероприятий программы предусматривается за счет средств  бюджетных ассигнований дорожного фонда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сельсовета, созданного в соответствии с решением Совета депутатов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от 27.11.2013 № 5 «  О создании  муниципального дорожного  фонда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Северного  района  Новосибирской области».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Ресурсное обеспечение реализации мероприятий программы предоставлено в приложении № 3 к муниципальной программе.</w:t>
      </w:r>
    </w:p>
    <w:p w:rsidR="00805BBD" w:rsidRPr="00805BBD" w:rsidRDefault="00805BBD" w:rsidP="00805BBD">
      <w:pPr>
        <w:rPr>
          <w:b/>
          <w:bCs/>
          <w:sz w:val="28"/>
          <w:szCs w:val="28"/>
        </w:rPr>
      </w:pPr>
      <w:r w:rsidRPr="00805BBD">
        <w:rPr>
          <w:b/>
          <w:bCs/>
          <w:sz w:val="28"/>
          <w:szCs w:val="28"/>
        </w:rPr>
        <w:t xml:space="preserve">     </w:t>
      </w:r>
    </w:p>
    <w:p w:rsidR="00805BBD" w:rsidRPr="00805BBD" w:rsidRDefault="00805BBD" w:rsidP="00805BBD">
      <w:pPr>
        <w:jc w:val="center"/>
        <w:rPr>
          <w:sz w:val="28"/>
          <w:szCs w:val="28"/>
        </w:rPr>
      </w:pPr>
      <w:r w:rsidRPr="00805BBD">
        <w:rPr>
          <w:b/>
          <w:bCs/>
          <w:sz w:val="28"/>
          <w:szCs w:val="28"/>
        </w:rPr>
        <w:t>7. Оценка планируемой эффективности Программы</w:t>
      </w:r>
    </w:p>
    <w:p w:rsidR="00805BBD" w:rsidRPr="00805BBD" w:rsidRDefault="00805BBD" w:rsidP="00805BBD">
      <w:pPr>
        <w:rPr>
          <w:sz w:val="28"/>
          <w:szCs w:val="28"/>
        </w:rPr>
      </w:pPr>
      <w:r w:rsidRPr="00805BBD">
        <w:rPr>
          <w:sz w:val="28"/>
          <w:szCs w:val="28"/>
        </w:rPr>
        <w:t xml:space="preserve">  </w:t>
      </w:r>
    </w:p>
    <w:p w:rsidR="00805BBD" w:rsidRPr="00805BBD" w:rsidRDefault="00805BBD" w:rsidP="00805BBD">
      <w:pPr>
        <w:rPr>
          <w:sz w:val="28"/>
          <w:szCs w:val="28"/>
        </w:rPr>
      </w:pPr>
      <w:r w:rsidRPr="00805BBD">
        <w:rPr>
          <w:sz w:val="28"/>
          <w:szCs w:val="28"/>
        </w:rPr>
        <w:t xml:space="preserve">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 w:rsidRPr="00805BBD">
        <w:rPr>
          <w:sz w:val="28"/>
          <w:szCs w:val="28"/>
        </w:rPr>
        <w:br/>
        <w:t>Критериями эффективности являются:</w:t>
      </w:r>
      <w:r w:rsidRPr="00805BBD">
        <w:rPr>
          <w:sz w:val="28"/>
          <w:szCs w:val="28"/>
        </w:rPr>
        <w:br/>
        <w:t xml:space="preserve">   - повышение уровня сервиса и комфортности  пассажирского транспорта, в том числе для маломобильных групп населения;</w:t>
      </w:r>
      <w:r w:rsidRPr="00805BBD">
        <w:rPr>
          <w:sz w:val="28"/>
          <w:szCs w:val="28"/>
        </w:rPr>
        <w:br/>
        <w:t xml:space="preserve">  - обеспечение экономической устойчивости муниципального транспортного предприятия;</w:t>
      </w:r>
      <w:r w:rsidRPr="00805BBD">
        <w:rPr>
          <w:sz w:val="28"/>
          <w:szCs w:val="28"/>
        </w:rPr>
        <w:br/>
        <w:t>совершенствование организации движения транспорта и пешеходов и сокращение количества ДТП.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5BBD">
        <w:rPr>
          <w:b/>
          <w:bCs/>
          <w:sz w:val="28"/>
          <w:szCs w:val="28"/>
        </w:rPr>
        <w:t>Информация по ресурсному обеспечению муниципальной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b/>
          <w:bCs/>
          <w:sz w:val="28"/>
          <w:szCs w:val="28"/>
        </w:rPr>
        <w:t> 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 При реализации муниципальной программы предполагается привлечение </w:t>
      </w:r>
      <w:r w:rsidRPr="00805BBD">
        <w:rPr>
          <w:sz w:val="28"/>
          <w:szCs w:val="28"/>
        </w:rPr>
        <w:lastRenderedPageBreak/>
        <w:t xml:space="preserve">финансирования из местного и областного бюджета, средств дорожного фонда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</w:t>
      </w:r>
      <w:proofErr w:type="gramStart"/>
      <w:r w:rsidRPr="00805BBD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sz w:val="28"/>
          <w:szCs w:val="28"/>
        </w:rPr>
        <w:t> 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5BBD">
        <w:rPr>
          <w:b/>
          <w:bCs/>
          <w:sz w:val="28"/>
          <w:szCs w:val="28"/>
        </w:rPr>
        <w:t>Оценка эффективности социально-экономических и экологических последствий от реализации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Эффективность реализации Программы зависит от результатов, полученных в сфере деятельности транспорта и вне </w:t>
      </w:r>
      <w:proofErr w:type="gramStart"/>
      <w:r w:rsidRPr="00805BBD">
        <w:rPr>
          <w:sz w:val="28"/>
          <w:szCs w:val="28"/>
        </w:rPr>
        <w:t>него</w:t>
      </w:r>
      <w:proofErr w:type="gramEnd"/>
      <w:r w:rsidRPr="00805BBD">
        <w:rPr>
          <w:sz w:val="28"/>
          <w:szCs w:val="28"/>
        </w:rPr>
        <w:t>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К числу социально-экономических последствий модернизации и развития </w:t>
      </w:r>
      <w:proofErr w:type="gramStart"/>
      <w:r w:rsidRPr="00805BBD">
        <w:rPr>
          <w:sz w:val="28"/>
          <w:szCs w:val="28"/>
        </w:rPr>
        <w:t>сети</w:t>
      </w:r>
      <w:proofErr w:type="gramEnd"/>
      <w:r w:rsidRPr="00805BBD">
        <w:rPr>
          <w:sz w:val="28"/>
          <w:szCs w:val="28"/>
        </w:rPr>
        <w:t xml:space="preserve"> поселковых дорог относятся: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повышение уровня и улучшение социальных условий жизни населения;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улучшение транспортного обслуживания населения, проживающего в поселении;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снижение негативного влияния дорожно-транспортного комплекса на окружающую среду.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Это позволит решить следующие задачи Программы: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2. Сохранение протяженности соответствующих нормативным требованиям поселковых дорог за счет ремонта.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3. Проектирование, реконструкция и строительство дорог.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sz w:val="28"/>
          <w:szCs w:val="28"/>
        </w:rPr>
        <w:t> 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sz w:val="28"/>
          <w:szCs w:val="28"/>
        </w:rPr>
        <w:t xml:space="preserve">  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5BBD">
        <w:rPr>
          <w:b/>
          <w:sz w:val="28"/>
          <w:szCs w:val="28"/>
        </w:rPr>
        <w:t>8.Механизмы реализации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</w:t>
      </w:r>
      <w:r w:rsidRPr="00805BBD">
        <w:rPr>
          <w:sz w:val="28"/>
          <w:szCs w:val="28"/>
        </w:rPr>
        <w:lastRenderedPageBreak/>
        <w:t xml:space="preserve">интересов хозяйствующих объектов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Ответственным исполнителем программы является администрация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сельсовета.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Ответственный исполнитель в процессе реализации программных мероприятий: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05BBD">
        <w:rPr>
          <w:sz w:val="28"/>
          <w:szCs w:val="28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BBD">
        <w:rPr>
          <w:sz w:val="28"/>
          <w:szCs w:val="28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Исполнители программных мероприятий определяются на конкурсной основе либо </w:t>
      </w:r>
      <w:proofErr w:type="gramStart"/>
      <w:r w:rsidRPr="00805BBD">
        <w:rPr>
          <w:sz w:val="28"/>
          <w:szCs w:val="28"/>
        </w:rPr>
        <w:t>в ином порядке в соответствии с законодательством о размещении заказов на поставки</w:t>
      </w:r>
      <w:proofErr w:type="gramEnd"/>
      <w:r w:rsidRPr="00805BBD">
        <w:rPr>
          <w:sz w:val="28"/>
          <w:szCs w:val="28"/>
        </w:rPr>
        <w:t xml:space="preserve"> товаров, выполнение работ, оказание услуг для муниципальных нужд.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5BBD">
        <w:rPr>
          <w:sz w:val="28"/>
          <w:szCs w:val="28"/>
        </w:rPr>
        <w:t xml:space="preserve">    Ответственный исполнитель размещает на официальном сайте администрации </w:t>
      </w:r>
      <w:proofErr w:type="spellStart"/>
      <w:r w:rsidRPr="00805BBD">
        <w:rPr>
          <w:sz w:val="28"/>
          <w:szCs w:val="28"/>
        </w:rPr>
        <w:t>Останинского</w:t>
      </w:r>
      <w:proofErr w:type="spellEnd"/>
      <w:r w:rsidRPr="00805BBD">
        <w:rPr>
          <w:sz w:val="28"/>
          <w:szCs w:val="28"/>
        </w:rPr>
        <w:t xml:space="preserve">  сельсовета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05BBD">
        <w:rPr>
          <w:sz w:val="28"/>
          <w:szCs w:val="28"/>
        </w:rPr>
        <w:t xml:space="preserve">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05BBD" w:rsidRPr="00805BBD" w:rsidRDefault="00805BBD" w:rsidP="00805BBD">
      <w:pPr>
        <w:spacing w:before="100" w:beforeAutospacing="1" w:after="100" w:afterAutospacing="1"/>
        <w:jc w:val="center"/>
      </w:pPr>
      <w:r w:rsidRPr="00805BBD">
        <w:br/>
      </w:r>
    </w:p>
    <w:p w:rsidR="00805BBD" w:rsidRPr="00805BBD" w:rsidRDefault="00805BBD" w:rsidP="00805BBD">
      <w:pPr>
        <w:spacing w:before="100" w:beforeAutospacing="1" w:after="100" w:afterAutospacing="1"/>
        <w:jc w:val="center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  <w:sectPr w:rsidR="00805BBD" w:rsidRPr="00805BBD" w:rsidSect="006778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  <w:outlineLvl w:val="1"/>
      </w:pPr>
      <w:r w:rsidRPr="00805BBD">
        <w:lastRenderedPageBreak/>
        <w:t xml:space="preserve">Приложение № 1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>к Программе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комплексного развития </w:t>
      </w:r>
      <w:proofErr w:type="gramStart"/>
      <w:r w:rsidRPr="00805BBD">
        <w:t>транспортной</w:t>
      </w:r>
      <w:proofErr w:type="gramEnd"/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инфраструктуры </w:t>
      </w:r>
      <w:proofErr w:type="spellStart"/>
      <w:r w:rsidRPr="00805BBD">
        <w:t>Останинского</w:t>
      </w:r>
      <w:proofErr w:type="spellEnd"/>
      <w:r w:rsidRPr="00805BBD">
        <w:t xml:space="preserve">  сельсовета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Северного  района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Новосибирской области на 2023 - 2028 годы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left="5664" w:firstLine="708"/>
      </w:pPr>
      <w:r w:rsidRPr="00805BBD">
        <w:t>Перечень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  <w:r w:rsidRPr="00805BBD">
        <w:t>Мероприятий и расходов на исполнение Программы «Комплексное развитие   транспортной инфраструктуры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  <w:proofErr w:type="spellStart"/>
      <w:r w:rsidRPr="00805BBD">
        <w:t>Останинского</w:t>
      </w:r>
      <w:proofErr w:type="spellEnd"/>
      <w:r w:rsidRPr="00805BBD">
        <w:t xml:space="preserve">  сельсовета Северного  района Новосибирской области на 2023-2028годы»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2268"/>
        <w:gridCol w:w="1701"/>
        <w:gridCol w:w="3260"/>
      </w:tblGrid>
      <w:tr w:rsidR="00805BBD" w:rsidRPr="00805BBD" w:rsidTr="007345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N </w:t>
            </w:r>
            <w:r w:rsidRPr="00805BBD">
              <w:br/>
            </w:r>
            <w:proofErr w:type="gramStart"/>
            <w:r w:rsidRPr="00805BBD">
              <w:t>п</w:t>
            </w:r>
            <w:proofErr w:type="gramEnd"/>
            <w:r w:rsidRPr="00805BBD"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Мероприятие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Объем     </w:t>
            </w:r>
            <w:r w:rsidRPr="00805BBD">
              <w:br/>
              <w:t>финансирования,</w:t>
            </w:r>
            <w:r w:rsidRPr="00805BBD">
              <w:br/>
              <w:t>тыс. рублей &lt;*&gt;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Срок    </w:t>
            </w:r>
            <w:r w:rsidRPr="00805BBD">
              <w:br/>
              <w:t>реализации,</w:t>
            </w:r>
            <w:r w:rsidRPr="00805BBD">
              <w:br/>
              <w:t xml:space="preserve">годы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Источник      </w:t>
            </w:r>
            <w:r w:rsidRPr="00805BBD">
              <w:br/>
              <w:t xml:space="preserve">финансирования   </w:t>
            </w:r>
          </w:p>
        </w:tc>
      </w:tr>
      <w:tr w:rsidR="00805BBD" w:rsidRPr="00805BBD" w:rsidTr="007345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1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2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3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4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5          </w:t>
            </w:r>
          </w:p>
        </w:tc>
      </w:tr>
      <w:tr w:rsidR="00805BBD" w:rsidRPr="00805BBD" w:rsidTr="007345A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Содержание  автомобильных  дорог  общего пользования  в границах населенных пунктов  </w:t>
            </w:r>
            <w:proofErr w:type="spellStart"/>
            <w:r w:rsidRPr="00805BBD">
              <w:t>Останинского</w:t>
            </w:r>
            <w:proofErr w:type="spellEnd"/>
            <w:r w:rsidRPr="00805BBD">
              <w:t xml:space="preserve">    сельсовета 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( очистка  от снега, </w:t>
            </w:r>
            <w:proofErr w:type="spellStart"/>
            <w:r w:rsidRPr="00805BBD">
              <w:t>грейдировка</w:t>
            </w:r>
            <w:proofErr w:type="spellEnd"/>
            <w:r w:rsidRPr="00805BBD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МБ -66,0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2023-2028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Бюджет МО</w:t>
            </w:r>
          </w:p>
        </w:tc>
      </w:tr>
      <w:tr w:rsidR="00805BBD" w:rsidRPr="00805BBD" w:rsidTr="007345A7">
        <w:trPr>
          <w:cantSplit/>
          <w:trHeight w:val="5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Ремонт дорог  местного значения</w:t>
            </w:r>
            <w:proofErr w:type="gramStart"/>
            <w:r w:rsidRPr="00805BBD">
              <w:t xml:space="preserve"> ,</w:t>
            </w:r>
            <w:proofErr w:type="gramEnd"/>
            <w:r w:rsidRPr="00805BBD">
              <w:t xml:space="preserve">  реконструкция  и подсыпка щебенкой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МБ -415,5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 xml:space="preserve">2023-2028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Бюджет МО</w:t>
            </w:r>
          </w:p>
        </w:tc>
      </w:tr>
      <w:tr w:rsidR="00805BBD" w:rsidRPr="00805BBD" w:rsidTr="007345A7">
        <w:trPr>
          <w:cantSplit/>
          <w:trHeight w:val="130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Устройство  новых  и замена не соответствующих  ГОСТ знаков дорожного  движения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МБ-0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2023-2028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Бюджет МО</w:t>
            </w:r>
          </w:p>
        </w:tc>
      </w:tr>
      <w:tr w:rsidR="00805BBD" w:rsidRPr="00805BBD" w:rsidTr="007345A7">
        <w:trPr>
          <w:cantSplit/>
          <w:trHeight w:val="33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Организация   освещения улиц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МБ-0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2023-2028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</w:pPr>
            <w:r w:rsidRPr="00805BBD">
              <w:t>Бюджет МО</w:t>
            </w:r>
          </w:p>
        </w:tc>
      </w:tr>
    </w:tbl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  <w:r w:rsidRPr="00805BBD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  <w:r w:rsidRPr="00805BBD">
        <w:t xml:space="preserve">                                                                                                                                                                                                                     Приложение № 2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>к Программе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комплексного развития </w:t>
      </w:r>
      <w:proofErr w:type="gramStart"/>
      <w:r w:rsidRPr="00805BBD">
        <w:t>транспортной</w:t>
      </w:r>
      <w:proofErr w:type="gramEnd"/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 инфраструктуры </w:t>
      </w:r>
      <w:proofErr w:type="spellStart"/>
      <w:r w:rsidRPr="00805BBD">
        <w:t>Останинского</w:t>
      </w:r>
      <w:proofErr w:type="spellEnd"/>
      <w:r w:rsidRPr="00805BBD">
        <w:t xml:space="preserve">  сельсовета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Северного  района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Новосибирской области на 2023 - 2028годы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ind w:left="5664" w:firstLine="708"/>
      </w:pPr>
      <w:r w:rsidRPr="00805BBD">
        <w:t>Перечень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  <w:r w:rsidRPr="00805BBD">
        <w:t>Показателей (индикаторов) Программы «Комплексное развитие   транспортной инфраструктуры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  <w:proofErr w:type="spellStart"/>
      <w:r w:rsidRPr="00805BBD">
        <w:t>Останинского</w:t>
      </w:r>
      <w:proofErr w:type="spellEnd"/>
      <w:r w:rsidRPr="00805BBD">
        <w:t xml:space="preserve"> сельсовета Северного  района Новосибирской области на 2023-2027годы»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243"/>
        <w:gridCol w:w="1350"/>
        <w:gridCol w:w="854"/>
        <w:gridCol w:w="854"/>
        <w:gridCol w:w="854"/>
        <w:gridCol w:w="854"/>
        <w:gridCol w:w="854"/>
        <w:gridCol w:w="1121"/>
      </w:tblGrid>
      <w:tr w:rsidR="00805BBD" w:rsidRPr="00805BBD" w:rsidTr="007345A7">
        <w:trPr>
          <w:trHeight w:val="400"/>
        </w:trPr>
        <w:tc>
          <w:tcPr>
            <w:tcW w:w="759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№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05BBD">
              <w:t>п</w:t>
            </w:r>
            <w:proofErr w:type="gramEnd"/>
            <w:r w:rsidRPr="00805BBD">
              <w:t>/п</w:t>
            </w:r>
          </w:p>
        </w:tc>
        <w:tc>
          <w:tcPr>
            <w:tcW w:w="2412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Показатель (индикатор)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Программы</w:t>
            </w:r>
          </w:p>
        </w:tc>
        <w:tc>
          <w:tcPr>
            <w:tcW w:w="1570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Единица измерения</w:t>
            </w:r>
          </w:p>
        </w:tc>
        <w:tc>
          <w:tcPr>
            <w:tcW w:w="9968" w:type="dxa"/>
            <w:gridSpan w:val="6"/>
            <w:tcBorders>
              <w:bottom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Значения показателей</w:t>
            </w:r>
          </w:p>
        </w:tc>
      </w:tr>
      <w:tr w:rsidR="00805BBD" w:rsidRPr="00805BBD" w:rsidTr="007345A7">
        <w:trPr>
          <w:trHeight w:val="420"/>
        </w:trPr>
        <w:tc>
          <w:tcPr>
            <w:tcW w:w="759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2023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2024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2025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2026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2027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2028</w:t>
            </w:r>
          </w:p>
        </w:tc>
      </w:tr>
      <w:tr w:rsidR="00805BBD" w:rsidRPr="00805BBD" w:rsidTr="007345A7">
        <w:tc>
          <w:tcPr>
            <w:tcW w:w="14709" w:type="dxa"/>
            <w:gridSpan w:val="9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Ускорение товародвижения и снижение транспортных издержек в экономике</w:t>
            </w:r>
          </w:p>
        </w:tc>
      </w:tr>
      <w:tr w:rsidR="00805BBD" w:rsidRPr="00805BBD" w:rsidTr="007345A7">
        <w:tc>
          <w:tcPr>
            <w:tcW w:w="75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lastRenderedPageBreak/>
              <w:t>1.</w:t>
            </w:r>
          </w:p>
        </w:tc>
        <w:tc>
          <w:tcPr>
            <w:tcW w:w="241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Протяженность автомобильных дорог общего пользования местного значения, соответствующих нормативным требованиям к транспортно-</w:t>
            </w:r>
            <w:proofErr w:type="spellStart"/>
            <w:r w:rsidRPr="00805BBD">
              <w:t>эксплутационным</w:t>
            </w:r>
            <w:proofErr w:type="spellEnd"/>
            <w:r w:rsidRPr="00805BBD">
              <w:t xml:space="preserve"> показателям</w:t>
            </w:r>
          </w:p>
        </w:tc>
        <w:tc>
          <w:tcPr>
            <w:tcW w:w="1570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%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 xml:space="preserve"> 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5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</w:t>
            </w:r>
          </w:p>
        </w:tc>
        <w:tc>
          <w:tcPr>
            <w:tcW w:w="2723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</w:t>
            </w:r>
          </w:p>
        </w:tc>
      </w:tr>
      <w:tr w:rsidR="00805BBD" w:rsidRPr="00805BBD" w:rsidTr="007345A7">
        <w:tc>
          <w:tcPr>
            <w:tcW w:w="14709" w:type="dxa"/>
            <w:gridSpan w:val="9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Повышение доступности транспортных услуг для населения</w:t>
            </w:r>
          </w:p>
        </w:tc>
      </w:tr>
      <w:tr w:rsidR="00805BBD" w:rsidRPr="00805BBD" w:rsidTr="007345A7">
        <w:tc>
          <w:tcPr>
            <w:tcW w:w="75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2.</w:t>
            </w:r>
          </w:p>
        </w:tc>
        <w:tc>
          <w:tcPr>
            <w:tcW w:w="241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Количество пассажиров, перевезенных автомобильным транспортом</w:t>
            </w:r>
          </w:p>
        </w:tc>
        <w:tc>
          <w:tcPr>
            <w:tcW w:w="1570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05BBD">
              <w:t>тыс</w:t>
            </w:r>
            <w:proofErr w:type="gramStart"/>
            <w:r w:rsidRPr="00805BBD">
              <w:t>.ч</w:t>
            </w:r>
            <w:proofErr w:type="gramEnd"/>
            <w:r w:rsidRPr="00805BBD">
              <w:t>ел</w:t>
            </w:r>
            <w:proofErr w:type="spellEnd"/>
            <w:r w:rsidRPr="00805BBD">
              <w:t>.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1,4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1,4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1,5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br/>
              <w:t>1,5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br/>
              <w:t>1,6</w:t>
            </w:r>
          </w:p>
        </w:tc>
        <w:tc>
          <w:tcPr>
            <w:tcW w:w="2723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br/>
              <w:t>1,6</w:t>
            </w:r>
          </w:p>
        </w:tc>
      </w:tr>
      <w:tr w:rsidR="00805BBD" w:rsidRPr="00805BBD" w:rsidTr="007345A7">
        <w:tc>
          <w:tcPr>
            <w:tcW w:w="14709" w:type="dxa"/>
            <w:gridSpan w:val="9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Повышение  конкурентоспособности транспортного комплекса</w:t>
            </w:r>
          </w:p>
        </w:tc>
      </w:tr>
      <w:tr w:rsidR="00805BBD" w:rsidRPr="00805BBD" w:rsidTr="007345A7">
        <w:tc>
          <w:tcPr>
            <w:tcW w:w="75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3.</w:t>
            </w:r>
          </w:p>
        </w:tc>
        <w:tc>
          <w:tcPr>
            <w:tcW w:w="241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570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br/>
              <w:t>%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2723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</w:tr>
      <w:tr w:rsidR="00805BBD" w:rsidRPr="00805BBD" w:rsidTr="007345A7">
        <w:tc>
          <w:tcPr>
            <w:tcW w:w="75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4.</w:t>
            </w:r>
          </w:p>
        </w:tc>
        <w:tc>
          <w:tcPr>
            <w:tcW w:w="241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Обеспечение функционирования сети автомобильных дорог общего пользования</w:t>
            </w:r>
          </w:p>
        </w:tc>
        <w:tc>
          <w:tcPr>
            <w:tcW w:w="1570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%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90</w:t>
            </w:r>
          </w:p>
        </w:tc>
        <w:tc>
          <w:tcPr>
            <w:tcW w:w="1449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100</w:t>
            </w:r>
          </w:p>
        </w:tc>
        <w:tc>
          <w:tcPr>
            <w:tcW w:w="2723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100</w:t>
            </w:r>
          </w:p>
        </w:tc>
      </w:tr>
    </w:tbl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outlineLvl w:val="1"/>
      </w:pPr>
      <w:r w:rsidRPr="00805BBD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3 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>к Программе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комплексного развития </w:t>
      </w:r>
      <w:proofErr w:type="gramStart"/>
      <w:r w:rsidRPr="00805BBD">
        <w:t>транспортной</w:t>
      </w:r>
      <w:proofErr w:type="gramEnd"/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 инфраструктуры </w:t>
      </w:r>
      <w:proofErr w:type="spellStart"/>
      <w:r w:rsidRPr="00805BBD">
        <w:t>Останинского</w:t>
      </w:r>
      <w:proofErr w:type="spellEnd"/>
      <w:r w:rsidRPr="00805BBD">
        <w:t xml:space="preserve">  сельсовета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Северного  района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  <w:r w:rsidRPr="00805BBD">
        <w:t xml:space="preserve"> Новосибирской области на 2023 - 2028 годы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right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</w:pP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  <w:r w:rsidRPr="00805BBD">
        <w:t>Ресурсное обеспечение реализации Программы «Комплексное развитие   транспортной инфраструктуры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  <w:proofErr w:type="spellStart"/>
      <w:r w:rsidRPr="00805BBD">
        <w:t>Останинского</w:t>
      </w:r>
      <w:proofErr w:type="spellEnd"/>
      <w:r w:rsidRPr="00805BBD">
        <w:t xml:space="preserve">  сельсовета Северного  района Новосибирской области на 2023-2028годы»</w:t>
      </w:r>
    </w:p>
    <w:p w:rsidR="00805BBD" w:rsidRPr="00805BBD" w:rsidRDefault="00805BBD" w:rsidP="00805BB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385"/>
        <w:gridCol w:w="1333"/>
        <w:gridCol w:w="1382"/>
        <w:gridCol w:w="620"/>
        <w:gridCol w:w="584"/>
        <w:gridCol w:w="584"/>
        <w:gridCol w:w="584"/>
        <w:gridCol w:w="584"/>
        <w:gridCol w:w="584"/>
        <w:gridCol w:w="584"/>
      </w:tblGrid>
      <w:tr w:rsidR="00805BBD" w:rsidRPr="00805BBD" w:rsidTr="007345A7">
        <w:trPr>
          <w:gridAfter w:val="8"/>
          <w:wAfter w:w="8253" w:type="dxa"/>
          <w:trHeight w:val="276"/>
        </w:trPr>
        <w:tc>
          <w:tcPr>
            <w:tcW w:w="1873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Статус</w:t>
            </w:r>
          </w:p>
        </w:tc>
        <w:tc>
          <w:tcPr>
            <w:tcW w:w="1930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Наименование</w:t>
            </w:r>
          </w:p>
        </w:tc>
        <w:tc>
          <w:tcPr>
            <w:tcW w:w="1854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Ответвленный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Исполнитель</w:t>
            </w:r>
          </w:p>
        </w:tc>
      </w:tr>
      <w:tr w:rsidR="00805BBD" w:rsidRPr="00805BBD" w:rsidTr="007345A7">
        <w:trPr>
          <w:gridAfter w:val="6"/>
          <w:wAfter w:w="5391" w:type="dxa"/>
          <w:trHeight w:val="276"/>
        </w:trPr>
        <w:tc>
          <w:tcPr>
            <w:tcW w:w="1873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Источники финансирования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 xml:space="preserve">Всего </w:t>
            </w:r>
          </w:p>
        </w:tc>
      </w:tr>
      <w:tr w:rsidR="00805BBD" w:rsidRPr="00805BBD" w:rsidTr="007345A7">
        <w:trPr>
          <w:trHeight w:val="232"/>
        </w:trPr>
        <w:tc>
          <w:tcPr>
            <w:tcW w:w="1873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6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6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2023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2025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2027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2028</w:t>
            </w:r>
          </w:p>
        </w:tc>
      </w:tr>
      <w:tr w:rsidR="00805BBD" w:rsidRPr="00805BBD" w:rsidTr="007345A7">
        <w:trPr>
          <w:trHeight w:val="741"/>
        </w:trPr>
        <w:tc>
          <w:tcPr>
            <w:tcW w:w="1873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 xml:space="preserve">Муниципальная программа </w:t>
            </w:r>
            <w:proofErr w:type="spellStart"/>
            <w:r w:rsidRPr="00805BBD">
              <w:t>Останинского</w:t>
            </w:r>
            <w:proofErr w:type="spellEnd"/>
            <w:r w:rsidRPr="00805BBD">
              <w:t xml:space="preserve"> сельсовета</w:t>
            </w:r>
          </w:p>
        </w:tc>
        <w:tc>
          <w:tcPr>
            <w:tcW w:w="1930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 xml:space="preserve">Развитие транспортной инфраструктуры </w:t>
            </w:r>
            <w:proofErr w:type="spellStart"/>
            <w:r w:rsidRPr="00805BBD">
              <w:t>Останинского</w:t>
            </w:r>
            <w:proofErr w:type="spellEnd"/>
            <w:r w:rsidRPr="00805BBD">
              <w:t xml:space="preserve">  сельсовета </w:t>
            </w:r>
            <w:proofErr w:type="spellStart"/>
            <w:r w:rsidRPr="00805BBD">
              <w:t>Останинского</w:t>
            </w:r>
            <w:proofErr w:type="spellEnd"/>
            <w:r w:rsidRPr="00805BBD">
              <w:t xml:space="preserve">  района Новосибирской области на 2023-2028 годы</w:t>
            </w:r>
          </w:p>
        </w:tc>
        <w:tc>
          <w:tcPr>
            <w:tcW w:w="1854" w:type="dxa"/>
            <w:vMerge w:val="restart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Администрация</w:t>
            </w:r>
          </w:p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05BBD">
              <w:t>Останинского</w:t>
            </w:r>
            <w:proofErr w:type="spellEnd"/>
            <w:r w:rsidRPr="00805BBD">
              <w:t xml:space="preserve"> </w:t>
            </w:r>
            <w:proofErr w:type="spellStart"/>
            <w:proofErr w:type="gramStart"/>
            <w:r w:rsidRPr="00805BBD">
              <w:t>сельсов</w:t>
            </w:r>
            <w:proofErr w:type="spellEnd"/>
            <w:r w:rsidRPr="00805BBD">
              <w:t xml:space="preserve"> </w:t>
            </w:r>
            <w:proofErr w:type="spellStart"/>
            <w:r w:rsidRPr="00805BBD">
              <w:t>ета</w:t>
            </w:r>
            <w:proofErr w:type="spellEnd"/>
            <w:proofErr w:type="gramEnd"/>
          </w:p>
        </w:tc>
        <w:tc>
          <w:tcPr>
            <w:tcW w:w="192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Федеральный бюджет</w:t>
            </w:r>
          </w:p>
        </w:tc>
        <w:tc>
          <w:tcPr>
            <w:tcW w:w="9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  <w:tc>
          <w:tcPr>
            <w:tcW w:w="95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  <w:tc>
          <w:tcPr>
            <w:tcW w:w="914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  <w:tc>
          <w:tcPr>
            <w:tcW w:w="897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-</w:t>
            </w:r>
          </w:p>
        </w:tc>
      </w:tr>
      <w:tr w:rsidR="00805BBD" w:rsidRPr="00805BBD" w:rsidTr="007345A7">
        <w:trPr>
          <w:trHeight w:val="839"/>
        </w:trPr>
        <w:tc>
          <w:tcPr>
            <w:tcW w:w="1873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Областной бюджет</w:t>
            </w:r>
          </w:p>
        </w:tc>
        <w:tc>
          <w:tcPr>
            <w:tcW w:w="9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0</w:t>
            </w:r>
          </w:p>
        </w:tc>
        <w:tc>
          <w:tcPr>
            <w:tcW w:w="95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0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0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0</w:t>
            </w:r>
          </w:p>
        </w:tc>
        <w:tc>
          <w:tcPr>
            <w:tcW w:w="914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0</w:t>
            </w:r>
          </w:p>
        </w:tc>
        <w:tc>
          <w:tcPr>
            <w:tcW w:w="897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0</w:t>
            </w:r>
          </w:p>
        </w:tc>
      </w:tr>
      <w:tr w:rsidR="00805BBD" w:rsidRPr="00805BBD" w:rsidTr="007345A7">
        <w:trPr>
          <w:trHeight w:val="562"/>
        </w:trPr>
        <w:tc>
          <w:tcPr>
            <w:tcW w:w="1873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vMerge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 xml:space="preserve">Бюджет </w:t>
            </w:r>
            <w:proofErr w:type="spellStart"/>
            <w:r w:rsidRPr="00805BBD">
              <w:t>Останинского</w:t>
            </w:r>
            <w:proofErr w:type="spellEnd"/>
            <w:r w:rsidRPr="00805BBD">
              <w:t xml:space="preserve"> сельсовета</w:t>
            </w:r>
          </w:p>
        </w:tc>
        <w:tc>
          <w:tcPr>
            <w:tcW w:w="93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481,5</w:t>
            </w:r>
          </w:p>
        </w:tc>
        <w:tc>
          <w:tcPr>
            <w:tcW w:w="952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321,6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378,7</w:t>
            </w:r>
          </w:p>
        </w:tc>
        <w:tc>
          <w:tcPr>
            <w:tcW w:w="876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397,2</w:t>
            </w:r>
          </w:p>
        </w:tc>
        <w:tc>
          <w:tcPr>
            <w:tcW w:w="914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404,6</w:t>
            </w:r>
          </w:p>
        </w:tc>
        <w:tc>
          <w:tcPr>
            <w:tcW w:w="897" w:type="dxa"/>
          </w:tcPr>
          <w:p w:rsidR="00805BBD" w:rsidRPr="00805BBD" w:rsidRDefault="00805BBD" w:rsidP="00805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5BBD">
              <w:t>415,7</w:t>
            </w:r>
          </w:p>
        </w:tc>
      </w:tr>
    </w:tbl>
    <w:p w:rsidR="00805BBD" w:rsidRDefault="00805BBD" w:rsidP="00681C63">
      <w:pPr>
        <w:jc w:val="center"/>
        <w:rPr>
          <w:sz w:val="32"/>
          <w:szCs w:val="32"/>
        </w:rPr>
      </w:pPr>
    </w:p>
    <w:p w:rsidR="00805BBD" w:rsidRDefault="00805BBD" w:rsidP="00681C63">
      <w:pPr>
        <w:jc w:val="center"/>
        <w:rPr>
          <w:sz w:val="32"/>
          <w:szCs w:val="32"/>
        </w:rPr>
      </w:pPr>
    </w:p>
    <w:p w:rsidR="00A07676" w:rsidRPr="005400A2" w:rsidRDefault="00A07676" w:rsidP="00681C63">
      <w:pPr>
        <w:jc w:val="center"/>
        <w:rPr>
          <w:szCs w:val="28"/>
        </w:rPr>
      </w:pPr>
      <w:r w:rsidRPr="005400A2">
        <w:rPr>
          <w:sz w:val="32"/>
          <w:szCs w:val="32"/>
        </w:rPr>
        <w:t xml:space="preserve"> </w:t>
      </w:r>
    </w:p>
    <w:p w:rsidR="00805BBD" w:rsidRPr="00805BBD" w:rsidRDefault="00805BBD" w:rsidP="00805BBD">
      <w:pPr>
        <w:jc w:val="center"/>
        <w:rPr>
          <w:b/>
          <w:color w:val="1E1E1E"/>
        </w:rPr>
      </w:pPr>
      <w:r w:rsidRPr="00805BBD">
        <w:rPr>
          <w:bCs/>
          <w:color w:val="1E1E1E"/>
          <w:sz w:val="28"/>
          <w:szCs w:val="28"/>
        </w:rPr>
        <w:t>АДМИНИСТРАЦИЯ ОСТАНИНСКОГО СЕЛЬСОВЕТА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Cs/>
          <w:color w:val="1E1E1E"/>
          <w:sz w:val="28"/>
          <w:szCs w:val="28"/>
        </w:rPr>
      </w:pPr>
      <w:r w:rsidRPr="00805BBD">
        <w:rPr>
          <w:bCs/>
          <w:color w:val="1E1E1E"/>
          <w:sz w:val="28"/>
          <w:szCs w:val="28"/>
        </w:rPr>
        <w:t>СЕВЕРНОГО РАЙОНА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Cs/>
          <w:color w:val="1E1E1E"/>
          <w:sz w:val="28"/>
          <w:szCs w:val="28"/>
        </w:rPr>
      </w:pPr>
      <w:r w:rsidRPr="00805BBD">
        <w:rPr>
          <w:bCs/>
          <w:color w:val="1E1E1E"/>
          <w:sz w:val="28"/>
          <w:szCs w:val="28"/>
        </w:rPr>
        <w:t>НОВОСИБИРСКОЙ ОБЛАСТИ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Cs/>
          <w:color w:val="1E1E1E"/>
          <w:sz w:val="28"/>
          <w:szCs w:val="28"/>
        </w:rPr>
      </w:pPr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  <w:r w:rsidRPr="00805BBD">
        <w:rPr>
          <w:b/>
          <w:bCs/>
          <w:color w:val="1E1E1E"/>
          <w:sz w:val="28"/>
          <w:szCs w:val="28"/>
        </w:rPr>
        <w:t>ПОСТАНОВЛЕНИЕ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Cs/>
          <w:color w:val="1E1E1E"/>
          <w:sz w:val="28"/>
          <w:szCs w:val="28"/>
        </w:rPr>
      </w:pPr>
      <w:r w:rsidRPr="00805BBD">
        <w:rPr>
          <w:bCs/>
          <w:color w:val="1E1E1E"/>
          <w:sz w:val="28"/>
          <w:szCs w:val="28"/>
        </w:rPr>
        <w:t xml:space="preserve">с. </w:t>
      </w:r>
      <w:proofErr w:type="spellStart"/>
      <w:r w:rsidRPr="00805BBD">
        <w:rPr>
          <w:bCs/>
          <w:color w:val="1E1E1E"/>
          <w:sz w:val="28"/>
          <w:szCs w:val="28"/>
        </w:rPr>
        <w:t>Останинка</w:t>
      </w:r>
      <w:proofErr w:type="spellEnd"/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bCs/>
          <w:color w:val="1E1E1E"/>
          <w:sz w:val="28"/>
          <w:szCs w:val="28"/>
        </w:rPr>
      </w:pPr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color w:val="1E1E1E"/>
          <w:sz w:val="28"/>
          <w:szCs w:val="28"/>
        </w:rPr>
      </w:pPr>
    </w:p>
    <w:p w:rsidR="00805BBD" w:rsidRPr="00805BBD" w:rsidRDefault="00805BBD" w:rsidP="00805BBD">
      <w:pPr>
        <w:spacing w:line="255" w:lineRule="atLeast"/>
        <w:rPr>
          <w:bCs/>
        </w:rPr>
      </w:pPr>
      <w:r w:rsidRPr="00805BBD">
        <w:rPr>
          <w:bCs/>
          <w:color w:val="1E1E1E"/>
        </w:rPr>
        <w:t xml:space="preserve">05.05.2023 г.                                                                                                                           </w:t>
      </w:r>
      <w:r w:rsidRPr="00805BBD">
        <w:rPr>
          <w:bCs/>
        </w:rPr>
        <w:t xml:space="preserve">№59 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color w:val="FF0000"/>
        </w:rPr>
      </w:pPr>
    </w:p>
    <w:p w:rsidR="00805BBD" w:rsidRPr="00805BBD" w:rsidRDefault="00805BBD" w:rsidP="00805BBD">
      <w:pPr>
        <w:ind w:firstLine="150"/>
        <w:jc w:val="center"/>
        <w:rPr>
          <w:b/>
          <w:bCs/>
          <w:color w:val="1E1E1E"/>
        </w:rPr>
      </w:pPr>
      <w:r w:rsidRPr="00805BBD">
        <w:rPr>
          <w:b/>
          <w:bCs/>
          <w:color w:val="1E1E1E"/>
        </w:rPr>
        <w:t xml:space="preserve">Об утверждении Положения «Об организации и осуществлении </w:t>
      </w:r>
    </w:p>
    <w:p w:rsidR="00805BBD" w:rsidRPr="00805BBD" w:rsidRDefault="00805BBD" w:rsidP="00805BBD">
      <w:pPr>
        <w:ind w:firstLine="150"/>
        <w:jc w:val="center"/>
        <w:rPr>
          <w:b/>
          <w:bCs/>
          <w:color w:val="1E1E1E"/>
        </w:rPr>
      </w:pPr>
      <w:r w:rsidRPr="00805BBD">
        <w:rPr>
          <w:b/>
          <w:bCs/>
          <w:color w:val="1E1E1E"/>
        </w:rPr>
        <w:t xml:space="preserve">первичного воинского учета граждан» на территории </w:t>
      </w:r>
      <w:proofErr w:type="spellStart"/>
      <w:r w:rsidRPr="00805BBD">
        <w:rPr>
          <w:b/>
          <w:bCs/>
          <w:color w:val="1E1E1E"/>
        </w:rPr>
        <w:t>Останинского</w:t>
      </w:r>
      <w:proofErr w:type="spellEnd"/>
      <w:r w:rsidRPr="00805BBD">
        <w:rPr>
          <w:b/>
          <w:bCs/>
          <w:color w:val="1E1E1E"/>
        </w:rPr>
        <w:t xml:space="preserve"> сельсовета Северного района Новосибирской области.</w:t>
      </w:r>
    </w:p>
    <w:p w:rsidR="00805BBD" w:rsidRPr="00805BBD" w:rsidRDefault="00805BBD" w:rsidP="00805BBD">
      <w:pPr>
        <w:ind w:firstLine="150"/>
        <w:jc w:val="center"/>
        <w:rPr>
          <w:b/>
          <w:bCs/>
          <w:color w:val="1E1E1E"/>
        </w:rPr>
      </w:pPr>
    </w:p>
    <w:p w:rsidR="00805BBD" w:rsidRPr="00805BBD" w:rsidRDefault="00805BBD" w:rsidP="00805BBD">
      <w:pPr>
        <w:ind w:firstLine="567"/>
        <w:jc w:val="both"/>
        <w:rPr>
          <w:b/>
          <w:bCs/>
          <w:color w:val="1E1E1E"/>
        </w:rPr>
      </w:pPr>
      <w:proofErr w:type="gramStart"/>
      <w:r w:rsidRPr="00805BBD">
        <w:rPr>
          <w:color w:val="1E1E1E"/>
        </w:rPr>
        <w:lastRenderedPageBreak/>
        <w:t>В соответствии с Конституцией Российской Федерации, федеральными законами    от 31 мая 1996 г. № 61</w:t>
      </w: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>ФЗ «Об обороне», от 26 февраля 1997 г. № 31</w:t>
      </w: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>ФЗ                          «О мобилизационной подготовке и мобилизации в Российской Федерации», от 28 марта 1998 г. № 53</w:t>
      </w: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>ФЗ «О воинской обязанности и военной службе», от 6 октября 2003 г. № 131</w:t>
      </w: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>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805BBD">
        <w:rPr>
          <w:color w:val="1E1E1E"/>
        </w:rPr>
        <w:t xml:space="preserve"> Федерации от 27 ноября 2006 г. № 719 «Об утверждении Положения о воинском учете», </w:t>
      </w:r>
      <w:r w:rsidRPr="00805BBD">
        <w:rPr>
          <w:color w:val="000000"/>
          <w:spacing w:val="1"/>
        </w:rPr>
        <w:t xml:space="preserve">Уставом </w:t>
      </w:r>
      <w:proofErr w:type="spellStart"/>
      <w:r w:rsidRPr="00805BBD">
        <w:rPr>
          <w:color w:val="000000"/>
          <w:spacing w:val="1"/>
        </w:rPr>
        <w:t>Останинского</w:t>
      </w:r>
      <w:proofErr w:type="spellEnd"/>
      <w:r w:rsidRPr="00805BBD">
        <w:rPr>
          <w:color w:val="000000"/>
          <w:spacing w:val="1"/>
        </w:rPr>
        <w:t xml:space="preserve"> сельсовета, а также настоящим </w:t>
      </w:r>
      <w:r w:rsidRPr="00805BBD">
        <w:rPr>
          <w:color w:val="000000"/>
        </w:rPr>
        <w:t xml:space="preserve">Положением, администрация </w:t>
      </w:r>
      <w:proofErr w:type="spellStart"/>
      <w:r w:rsidRPr="00805BBD">
        <w:rPr>
          <w:color w:val="000000"/>
        </w:rPr>
        <w:t>Останинского</w:t>
      </w:r>
      <w:proofErr w:type="spellEnd"/>
      <w:r w:rsidRPr="00805BBD">
        <w:rPr>
          <w:color w:val="000000"/>
        </w:rPr>
        <w:t xml:space="preserve"> сельсовета Северного района Новосибирской области</w:t>
      </w:r>
    </w:p>
    <w:p w:rsidR="00805BBD" w:rsidRPr="00805BBD" w:rsidRDefault="00805BBD" w:rsidP="00805BBD">
      <w:pPr>
        <w:spacing w:line="255" w:lineRule="atLeast"/>
        <w:ind w:firstLine="150"/>
        <w:jc w:val="both"/>
        <w:rPr>
          <w:b/>
          <w:color w:val="1E1E1E"/>
        </w:rPr>
      </w:pPr>
      <w:r w:rsidRPr="00805BBD">
        <w:rPr>
          <w:b/>
          <w:bCs/>
          <w:color w:val="1E1E1E"/>
        </w:rPr>
        <w:t>ПОСТАНОВЛЯЕТ:</w:t>
      </w:r>
    </w:p>
    <w:p w:rsidR="00805BBD" w:rsidRPr="00805BBD" w:rsidRDefault="00805BBD" w:rsidP="00805BBD">
      <w:pPr>
        <w:spacing w:line="255" w:lineRule="atLeast"/>
        <w:ind w:firstLine="284"/>
        <w:jc w:val="both"/>
        <w:rPr>
          <w:color w:val="1E1E1E"/>
        </w:rPr>
      </w:pPr>
      <w:r w:rsidRPr="00805BBD">
        <w:rPr>
          <w:b/>
          <w:color w:val="1E1E1E"/>
        </w:rPr>
        <w:t xml:space="preserve">1. </w:t>
      </w:r>
      <w:r w:rsidRPr="00805BBD">
        <w:rPr>
          <w:color w:val="1E1E1E"/>
        </w:rPr>
        <w:t xml:space="preserve">Утвердить Положение «Об организации и осуществлении первичного воинского учета на территории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 (прилагается). </w:t>
      </w:r>
    </w:p>
    <w:p w:rsidR="00805BBD" w:rsidRPr="00805BBD" w:rsidRDefault="00805BBD" w:rsidP="00805BBD">
      <w:pPr>
        <w:spacing w:line="255" w:lineRule="atLeast"/>
        <w:ind w:firstLine="284"/>
        <w:jc w:val="both"/>
        <w:rPr>
          <w:color w:val="1E1E1E"/>
        </w:rPr>
      </w:pPr>
      <w:r w:rsidRPr="00805BBD">
        <w:rPr>
          <w:b/>
          <w:color w:val="1E1E1E"/>
        </w:rPr>
        <w:t xml:space="preserve">2. </w:t>
      </w:r>
      <w:r w:rsidRPr="00805BBD">
        <w:rPr>
          <w:color w:val="1E1E1E"/>
        </w:rPr>
        <w:t>Утвердить должностную инструкцию военно</w:t>
      </w: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 xml:space="preserve">учетного работника (прилагается). </w:t>
      </w:r>
    </w:p>
    <w:p w:rsidR="00805BBD" w:rsidRPr="00805BBD" w:rsidRDefault="00805BBD" w:rsidP="00805BBD">
      <w:pPr>
        <w:spacing w:line="255" w:lineRule="atLeast"/>
        <w:ind w:firstLine="284"/>
        <w:jc w:val="both"/>
        <w:rPr>
          <w:color w:val="1E1E1E"/>
        </w:rPr>
      </w:pPr>
      <w:r w:rsidRPr="00805BBD">
        <w:rPr>
          <w:b/>
          <w:color w:val="1E1E1E"/>
        </w:rPr>
        <w:t xml:space="preserve">3. </w:t>
      </w:r>
      <w:r w:rsidRPr="00805BBD">
        <w:rPr>
          <w:color w:val="1E1E1E"/>
        </w:rPr>
        <w:t xml:space="preserve">Постановление №94 от 21.11.2022 года об утверждении Положения «Об организации и осуществлении первичного воинского учета граждан» на территории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 Северного района Новосибирской области, считать утратившим силу.</w:t>
      </w:r>
    </w:p>
    <w:p w:rsidR="00805BBD" w:rsidRPr="00805BBD" w:rsidRDefault="00805BBD" w:rsidP="00805BBD">
      <w:pPr>
        <w:spacing w:line="255" w:lineRule="atLeast"/>
        <w:ind w:firstLine="284"/>
        <w:jc w:val="both"/>
        <w:rPr>
          <w:b/>
          <w:color w:val="1E1E1E"/>
        </w:rPr>
      </w:pPr>
      <w:r w:rsidRPr="00805BBD">
        <w:rPr>
          <w:b/>
          <w:color w:val="1E1E1E"/>
        </w:rPr>
        <w:t>5.</w:t>
      </w:r>
      <w:r w:rsidRPr="00805BBD">
        <w:rPr>
          <w:color w:val="1E1E1E"/>
        </w:rPr>
        <w:t xml:space="preserve"> </w:t>
      </w:r>
      <w:proofErr w:type="gramStart"/>
      <w:r w:rsidRPr="00805BBD">
        <w:rPr>
          <w:color w:val="1E1E1E"/>
        </w:rPr>
        <w:t>Контроль за</w:t>
      </w:r>
      <w:proofErr w:type="gramEnd"/>
      <w:r w:rsidRPr="00805BBD">
        <w:rPr>
          <w:color w:val="1E1E1E"/>
        </w:rPr>
        <w:t xml:space="preserve"> исполнением настоящего постановления оставляю за собой. </w:t>
      </w:r>
    </w:p>
    <w:p w:rsidR="00805BBD" w:rsidRPr="00805BBD" w:rsidRDefault="00805BBD" w:rsidP="00805BBD">
      <w:pPr>
        <w:tabs>
          <w:tab w:val="left" w:pos="567"/>
        </w:tabs>
        <w:spacing w:line="255" w:lineRule="atLeast"/>
        <w:ind w:firstLine="150"/>
        <w:jc w:val="both"/>
        <w:rPr>
          <w:color w:val="1E1E1E"/>
        </w:rPr>
      </w:pPr>
      <w:r w:rsidRPr="00805BBD">
        <w:rPr>
          <w:color w:val="1E1E1E"/>
        </w:rPr>
        <w:t xml:space="preserve">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rPr>
          <w:bCs/>
          <w:color w:val="1E1E1E"/>
        </w:rPr>
      </w:pPr>
      <w:r w:rsidRPr="00805BBD">
        <w:rPr>
          <w:bCs/>
          <w:color w:val="1E1E1E"/>
        </w:rPr>
        <w:t xml:space="preserve">  </w:t>
      </w:r>
    </w:p>
    <w:p w:rsidR="00805BBD" w:rsidRPr="00805BBD" w:rsidRDefault="00805BBD" w:rsidP="00805BBD">
      <w:pPr>
        <w:spacing w:line="255" w:lineRule="atLeast"/>
        <w:rPr>
          <w:bCs/>
          <w:color w:val="1E1E1E"/>
        </w:rPr>
      </w:pPr>
    </w:p>
    <w:p w:rsidR="00805BBD" w:rsidRPr="00805BBD" w:rsidRDefault="00805BBD" w:rsidP="00805BBD">
      <w:pPr>
        <w:spacing w:line="255" w:lineRule="atLeast"/>
        <w:rPr>
          <w:b/>
          <w:bCs/>
          <w:color w:val="1E1E1E"/>
        </w:rPr>
      </w:pPr>
      <w:r w:rsidRPr="00805BBD">
        <w:rPr>
          <w:b/>
          <w:bCs/>
          <w:color w:val="1E1E1E"/>
        </w:rPr>
        <w:t xml:space="preserve">Глава </w:t>
      </w:r>
      <w:proofErr w:type="spellStart"/>
      <w:r w:rsidRPr="00805BBD">
        <w:rPr>
          <w:b/>
          <w:bCs/>
          <w:color w:val="1E1E1E"/>
        </w:rPr>
        <w:t>Останинского</w:t>
      </w:r>
      <w:proofErr w:type="spellEnd"/>
      <w:r w:rsidRPr="00805BBD">
        <w:rPr>
          <w:b/>
          <w:bCs/>
          <w:color w:val="1E1E1E"/>
        </w:rPr>
        <w:t xml:space="preserve"> сельсовета</w:t>
      </w:r>
    </w:p>
    <w:p w:rsidR="00805BBD" w:rsidRPr="00805BBD" w:rsidRDefault="00805BBD" w:rsidP="00805BBD">
      <w:pPr>
        <w:spacing w:line="255" w:lineRule="atLeast"/>
        <w:jc w:val="both"/>
        <w:rPr>
          <w:b/>
          <w:bCs/>
          <w:color w:val="1E1E1E"/>
        </w:rPr>
      </w:pPr>
      <w:r w:rsidRPr="00805BBD">
        <w:rPr>
          <w:b/>
          <w:bCs/>
          <w:color w:val="1E1E1E"/>
        </w:rPr>
        <w:t>Северного района</w:t>
      </w:r>
    </w:p>
    <w:p w:rsidR="00805BBD" w:rsidRPr="00805BBD" w:rsidRDefault="00805BBD" w:rsidP="00805BBD">
      <w:pPr>
        <w:spacing w:line="255" w:lineRule="atLeast"/>
        <w:jc w:val="both"/>
        <w:rPr>
          <w:b/>
          <w:color w:val="1E1E1E"/>
        </w:rPr>
      </w:pPr>
      <w:r w:rsidRPr="00805BBD">
        <w:rPr>
          <w:b/>
          <w:bCs/>
          <w:color w:val="1E1E1E"/>
        </w:rPr>
        <w:t xml:space="preserve">Новосибирской области                           ____________                        А.В. </w:t>
      </w:r>
      <w:proofErr w:type="spellStart"/>
      <w:r w:rsidRPr="00805BBD">
        <w:rPr>
          <w:b/>
          <w:bCs/>
          <w:color w:val="1E1E1E"/>
        </w:rPr>
        <w:t>Капориков</w:t>
      </w:r>
      <w:proofErr w:type="spellEnd"/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jc w:val="right"/>
        <w:rPr>
          <w:b/>
          <w:bCs/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jc w:val="right"/>
        <w:rPr>
          <w:b/>
          <w:bCs/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jc w:val="right"/>
        <w:rPr>
          <w:b/>
          <w:sz w:val="20"/>
          <w:szCs w:val="20"/>
        </w:rPr>
      </w:pPr>
      <w:r w:rsidRPr="00805BBD">
        <w:rPr>
          <w:b/>
          <w:bCs/>
          <w:color w:val="1E1E1E"/>
        </w:rPr>
        <w:t xml:space="preserve">                                                                                                 </w:t>
      </w:r>
      <w:r w:rsidRPr="00805BBD">
        <w:t xml:space="preserve">                                                                                                                                                                </w:t>
      </w:r>
      <w:r w:rsidRPr="00805BBD">
        <w:rPr>
          <w:b/>
          <w:sz w:val="20"/>
          <w:szCs w:val="20"/>
        </w:rPr>
        <w:t xml:space="preserve">СОГЛАСОВАНО: </w:t>
      </w:r>
    </w:p>
    <w:p w:rsidR="00805BBD" w:rsidRPr="00805BBD" w:rsidRDefault="00805BBD" w:rsidP="00805BBD">
      <w:pPr>
        <w:jc w:val="right"/>
        <w:rPr>
          <w:b/>
          <w:sz w:val="20"/>
          <w:szCs w:val="20"/>
        </w:rPr>
      </w:pPr>
      <w:r w:rsidRPr="00805BBD">
        <w:rPr>
          <w:b/>
          <w:sz w:val="20"/>
          <w:szCs w:val="20"/>
        </w:rPr>
        <w:t xml:space="preserve">                         Военный  комиссар   г. Куйбышев, </w:t>
      </w:r>
    </w:p>
    <w:p w:rsidR="00805BBD" w:rsidRPr="00805BBD" w:rsidRDefault="00805BBD" w:rsidP="00805BBD">
      <w:pPr>
        <w:jc w:val="right"/>
        <w:rPr>
          <w:b/>
          <w:sz w:val="20"/>
          <w:szCs w:val="20"/>
        </w:rPr>
      </w:pPr>
      <w:r w:rsidRPr="00805BBD">
        <w:rPr>
          <w:b/>
          <w:sz w:val="20"/>
          <w:szCs w:val="20"/>
        </w:rPr>
        <w:t xml:space="preserve">                                                                                                                     Куйбышевского и Северного районов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jc w:val="right"/>
        <w:rPr>
          <w:b/>
          <w:sz w:val="20"/>
          <w:szCs w:val="20"/>
        </w:rPr>
      </w:pPr>
      <w:r w:rsidRPr="00805BBD">
        <w:rPr>
          <w:b/>
          <w:sz w:val="20"/>
          <w:szCs w:val="20"/>
        </w:rPr>
        <w:t xml:space="preserve">                                                   Новосибирской области </w:t>
      </w:r>
    </w:p>
    <w:p w:rsidR="00805BBD" w:rsidRPr="00805BBD" w:rsidRDefault="00805BBD" w:rsidP="00805BBD">
      <w:pPr>
        <w:jc w:val="right"/>
        <w:rPr>
          <w:b/>
          <w:sz w:val="20"/>
          <w:szCs w:val="20"/>
        </w:rPr>
      </w:pPr>
      <w:r w:rsidRPr="00805BB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jc w:val="right"/>
        <w:rPr>
          <w:b/>
          <w:sz w:val="20"/>
          <w:szCs w:val="20"/>
        </w:rPr>
      </w:pPr>
      <w:r w:rsidRPr="00805BBD">
        <w:rPr>
          <w:b/>
          <w:sz w:val="20"/>
          <w:szCs w:val="20"/>
        </w:rPr>
        <w:t xml:space="preserve">                                                                                              «      » ___    20___               А.Б. </w:t>
      </w:r>
      <w:proofErr w:type="spellStart"/>
      <w:r w:rsidRPr="00805BBD">
        <w:rPr>
          <w:b/>
          <w:sz w:val="20"/>
          <w:szCs w:val="20"/>
        </w:rPr>
        <w:t>Белевич</w:t>
      </w:r>
      <w:proofErr w:type="spellEnd"/>
      <w:r w:rsidRPr="00805BB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color w:val="1E1E1E"/>
        </w:rPr>
      </w:pPr>
      <w:r w:rsidRPr="00805BBD">
        <w:rPr>
          <w:color w:val="1E1E1E"/>
        </w:rPr>
        <w:t xml:space="preserve">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color w:val="1E1E1E"/>
        </w:rPr>
      </w:pPr>
    </w:p>
    <w:p w:rsidR="00805BBD" w:rsidRPr="00805BBD" w:rsidRDefault="00805BBD" w:rsidP="00805BBD">
      <w:pPr>
        <w:spacing w:line="255" w:lineRule="atLeast"/>
        <w:ind w:firstLine="150"/>
        <w:jc w:val="right"/>
        <w:rPr>
          <w:color w:val="1E1E1E"/>
        </w:rPr>
      </w:pPr>
      <w:r w:rsidRPr="00805BBD">
        <w:rPr>
          <w:color w:val="1E1E1E"/>
        </w:rPr>
        <w:t>Приложение  № 1</w:t>
      </w:r>
    </w:p>
    <w:p w:rsidR="00805BBD" w:rsidRPr="00805BBD" w:rsidRDefault="00805BBD" w:rsidP="00805BBD">
      <w:pPr>
        <w:spacing w:line="255" w:lineRule="atLeast"/>
        <w:ind w:firstLine="150"/>
        <w:jc w:val="right"/>
        <w:rPr>
          <w:color w:val="1E1E1E"/>
        </w:rPr>
      </w:pPr>
      <w:r w:rsidRPr="00805BBD">
        <w:rPr>
          <w:color w:val="1E1E1E"/>
        </w:rPr>
        <w:t xml:space="preserve">                                                                       к Постановлению  №59</w:t>
      </w:r>
    </w:p>
    <w:p w:rsidR="00805BBD" w:rsidRPr="00805BBD" w:rsidRDefault="00805BBD" w:rsidP="00805BBD">
      <w:pPr>
        <w:spacing w:line="255" w:lineRule="atLeast"/>
        <w:ind w:firstLine="150"/>
        <w:jc w:val="right"/>
        <w:rPr>
          <w:color w:val="1E1E1E"/>
        </w:rPr>
      </w:pPr>
      <w:r w:rsidRPr="00805BBD">
        <w:rPr>
          <w:color w:val="1E1E1E"/>
        </w:rPr>
        <w:t xml:space="preserve">    от 05.05.2023 г.                                                         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bCs/>
          <w:color w:val="1E1E1E"/>
        </w:rPr>
      </w:pPr>
      <w:r w:rsidRPr="00805BBD">
        <w:rPr>
          <w:color w:val="1E1E1E"/>
        </w:rPr>
        <w:t xml:space="preserve"> </w:t>
      </w:r>
      <w:r w:rsidRPr="00805BBD">
        <w:rPr>
          <w:b/>
          <w:bCs/>
          <w:color w:val="1E1E1E"/>
        </w:rPr>
        <w:t>ПОЛОЖЕНИЕ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color w:val="1E1E1E"/>
        </w:rPr>
      </w:pPr>
    </w:p>
    <w:p w:rsidR="00805BBD" w:rsidRPr="00805BBD" w:rsidRDefault="00805BBD" w:rsidP="00805BBD">
      <w:pPr>
        <w:spacing w:after="240" w:line="255" w:lineRule="atLeast"/>
        <w:ind w:firstLine="150"/>
        <w:jc w:val="center"/>
        <w:rPr>
          <w:color w:val="1E1E1E"/>
        </w:rPr>
      </w:pPr>
      <w:r w:rsidRPr="00805BBD">
        <w:rPr>
          <w:b/>
          <w:bCs/>
          <w:color w:val="1E1E1E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805BBD">
        <w:rPr>
          <w:b/>
          <w:bCs/>
          <w:color w:val="1E1E1E"/>
        </w:rPr>
        <w:t>Останинского</w:t>
      </w:r>
      <w:proofErr w:type="spellEnd"/>
      <w:r w:rsidRPr="00805BBD">
        <w:rPr>
          <w:b/>
          <w:bCs/>
          <w:color w:val="1E1E1E"/>
        </w:rPr>
        <w:t xml:space="preserve"> сельсовета Северного района Новосибирской области</w:t>
      </w: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jc w:val="center"/>
        <w:rPr>
          <w:color w:val="1E1E1E"/>
        </w:rPr>
      </w:pPr>
      <w:r w:rsidRPr="00805BBD">
        <w:rPr>
          <w:b/>
          <w:bCs/>
          <w:color w:val="1E1E1E"/>
        </w:rPr>
        <w:t>I. ОБЩИЕ ПОЛОЖЕНИЯ</w:t>
      </w:r>
    </w:p>
    <w:p w:rsidR="00805BBD" w:rsidRPr="00805BBD" w:rsidRDefault="00805BBD" w:rsidP="00805BBD">
      <w:pPr>
        <w:spacing w:before="100" w:beforeAutospacing="1" w:after="100" w:afterAutospacing="1" w:line="255" w:lineRule="atLeast"/>
        <w:ind w:left="147" w:firstLine="403"/>
        <w:contextualSpacing/>
        <w:jc w:val="both"/>
        <w:rPr>
          <w:color w:val="1E1E1E"/>
        </w:rPr>
      </w:pPr>
      <w:r w:rsidRPr="00805BBD">
        <w:rPr>
          <w:b/>
          <w:color w:val="1E1E1E"/>
        </w:rPr>
        <w:t>1.1.</w:t>
      </w:r>
      <w:r w:rsidRPr="00805BBD">
        <w:rPr>
          <w:color w:val="1E1E1E"/>
        </w:rPr>
        <w:t xml:space="preserve"> Организация и осуществление первичного воинского учета на территории 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 Северного района возлагается на специалиста  администрации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 Гончарова Петра Владимировича.                                               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tabs>
          <w:tab w:val="left" w:pos="851"/>
        </w:tabs>
        <w:ind w:firstLine="150"/>
        <w:jc w:val="both"/>
      </w:pPr>
      <w:r w:rsidRPr="00805BBD">
        <w:rPr>
          <w:b/>
          <w:color w:val="1E1E1E"/>
        </w:rPr>
        <w:t>1.2.</w:t>
      </w:r>
      <w:r w:rsidRPr="00805BBD">
        <w:rPr>
          <w:color w:val="1E1E1E"/>
        </w:rPr>
        <w:t xml:space="preserve">  </w:t>
      </w:r>
      <w:r w:rsidRPr="00805BBD">
        <w:t>В  своей деятельности  военно-учетный работник руководствуется:</w:t>
      </w:r>
    </w:p>
    <w:p w:rsidR="00805BBD" w:rsidRPr="00805BBD" w:rsidRDefault="00805BBD" w:rsidP="00805BBD">
      <w:pPr>
        <w:tabs>
          <w:tab w:val="left" w:pos="851"/>
        </w:tabs>
        <w:ind w:firstLine="150"/>
        <w:jc w:val="both"/>
      </w:pPr>
      <w:r w:rsidRPr="00805BBD">
        <w:lastRenderedPageBreak/>
        <w:t xml:space="preserve">         – Конституцией Российской Федерации;</w:t>
      </w:r>
    </w:p>
    <w:p w:rsidR="00805BBD" w:rsidRPr="00805BBD" w:rsidRDefault="00805BBD" w:rsidP="00805BBD">
      <w:pPr>
        <w:tabs>
          <w:tab w:val="left" w:pos="851"/>
        </w:tabs>
        <w:ind w:firstLine="567"/>
        <w:jc w:val="both"/>
      </w:pPr>
      <w:r w:rsidRPr="00805BBD">
        <w:t xml:space="preserve">  </w:t>
      </w:r>
      <w:proofErr w:type="gramStart"/>
      <w:r w:rsidRPr="00805BBD">
        <w:t xml:space="preserve">– Федеральными законами РФ от 31 мая 1996 г. № 61–ФЗ «Об обороне»,                                                                  от 26 февраля 1997 г. №  31–ФЗ «О мобилизационной подготовке и мобилизации в Российской Федерации», от 28 марта 1998 г.  № 53–ФЗ «О воинской обязанности и военной службе», </w:t>
      </w:r>
      <w:r w:rsidRPr="00805BBD">
        <w:rPr>
          <w:color w:val="000000" w:themeColor="text1"/>
        </w:rPr>
        <w:t>от 6 октября 2003 г. № 131–ФЗ «Об общих принципах организации местного самоуправления в Российской Федерации»;</w:t>
      </w:r>
      <w:r w:rsidRPr="00805BBD">
        <w:t xml:space="preserve">                                                                                                  </w:t>
      </w:r>
      <w:proofErr w:type="gramEnd"/>
    </w:p>
    <w:p w:rsidR="00805BBD" w:rsidRPr="00805BBD" w:rsidRDefault="00805BBD" w:rsidP="00805BBD">
      <w:pPr>
        <w:tabs>
          <w:tab w:val="left" w:pos="851"/>
        </w:tabs>
        <w:ind w:firstLine="567"/>
        <w:jc w:val="both"/>
      </w:pPr>
      <w:r w:rsidRPr="00805BBD">
        <w:t xml:space="preserve"> – Положением о воинском учете, утвержденным постановлением Правительства Российской Федерации от 27 ноября 2006 г. № 719; 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805BBD">
        <w:rPr>
          <w:color w:val="000000" w:themeColor="text1"/>
        </w:rPr>
        <w:t xml:space="preserve"> – Приказом</w:t>
      </w:r>
      <w:r w:rsidRPr="00805BBD">
        <w:rPr>
          <w:color w:val="FF0000"/>
        </w:rPr>
        <w:t xml:space="preserve"> </w:t>
      </w:r>
      <w:r w:rsidRPr="00805BBD">
        <w:rPr>
          <w:color w:val="000000" w:themeColor="text1"/>
        </w:rPr>
        <w:t>министра обороны РФ № 700 от 22 ноября 2021 г. «Об утверждении Инструкции об организации работы по обеспечению Функционирования системы воинского учета»;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rPr>
          <w:color w:val="000000" w:themeColor="text1"/>
        </w:rPr>
        <w:t xml:space="preserve">– </w:t>
      </w:r>
      <w:r w:rsidRPr="00805BBD">
        <w:t>Методическими рекомендациями по осуществлению первичного воинского учета в органах местного самоуправления от 11 июля 2017 г.;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rPr>
          <w:color w:val="000000" w:themeColor="text1"/>
        </w:rPr>
        <w:t>– М</w:t>
      </w:r>
      <w:r w:rsidRPr="00805BBD">
        <w:t xml:space="preserve">етодическими рекомендациями по порядку постановки на воинский учет граждан, пребывающих в запасе, не имеющих регистрации по месту жительства и месту пребывания от 6 мая 2019 г.;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805BBD">
        <w:t xml:space="preserve">– Постановлениями и распоряжениями главы района;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t xml:space="preserve">– Постановлениями и распоряжениями главы </w:t>
      </w:r>
      <w:proofErr w:type="spellStart"/>
      <w:r w:rsidRPr="00805BBD">
        <w:t>Останинского</w:t>
      </w:r>
      <w:proofErr w:type="spellEnd"/>
      <w:r w:rsidRPr="00805BBD">
        <w:t xml:space="preserve"> сельсовета; 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t>– Правилами внутреннего трудового распорядка;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t>– Настоящим Положением.</w:t>
      </w:r>
    </w:p>
    <w:p w:rsidR="00805BBD" w:rsidRPr="00805BBD" w:rsidRDefault="00805BBD" w:rsidP="00805BBD">
      <w:pPr>
        <w:spacing w:before="100" w:beforeAutospacing="1" w:after="100" w:afterAutospacing="1" w:line="255" w:lineRule="atLeast"/>
        <w:ind w:left="147" w:firstLine="403"/>
        <w:contextualSpacing/>
        <w:jc w:val="both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left="147" w:firstLine="403"/>
        <w:contextualSpacing/>
        <w:jc w:val="both"/>
        <w:rPr>
          <w:color w:val="1E1E1E"/>
        </w:rPr>
      </w:pPr>
      <w:r w:rsidRPr="00805BBD">
        <w:rPr>
          <w:b/>
          <w:color w:val="1E1E1E"/>
        </w:rPr>
        <w:t>1.3.</w:t>
      </w:r>
      <w:r w:rsidRPr="00805BBD">
        <w:rPr>
          <w:color w:val="1E1E1E"/>
        </w:rPr>
        <w:t xml:space="preserve"> Положение об организации и осуществлении первичного воинского учета утверждается руководителем органа местного самоуправления по согласованию с военным комиссаром муниципального образования.</w:t>
      </w:r>
    </w:p>
    <w:p w:rsidR="00805BBD" w:rsidRPr="00805BBD" w:rsidRDefault="00805BBD" w:rsidP="00805BBD">
      <w:pPr>
        <w:spacing w:before="100" w:beforeAutospacing="1" w:after="100" w:afterAutospacing="1" w:line="255" w:lineRule="atLeast"/>
        <w:ind w:left="147" w:firstLine="403"/>
        <w:contextualSpacing/>
        <w:jc w:val="both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jc w:val="center"/>
        <w:rPr>
          <w:color w:val="1E1E1E"/>
        </w:rPr>
      </w:pPr>
      <w:r w:rsidRPr="00805BBD">
        <w:rPr>
          <w:b/>
          <w:bCs/>
          <w:color w:val="1E1E1E"/>
        </w:rPr>
        <w:t>II. ОСНОВНЫЕ ЗАДАЧИ</w:t>
      </w:r>
    </w:p>
    <w:p w:rsidR="00805BBD" w:rsidRPr="00805BBD" w:rsidRDefault="00805BBD" w:rsidP="00805BBD">
      <w:pPr>
        <w:spacing w:line="255" w:lineRule="atLeast"/>
        <w:ind w:firstLine="150"/>
        <w:jc w:val="both"/>
        <w:rPr>
          <w:color w:val="1E1E1E"/>
        </w:rPr>
      </w:pPr>
      <w:r w:rsidRPr="00805BBD">
        <w:rPr>
          <w:b/>
          <w:color w:val="1E1E1E"/>
        </w:rPr>
        <w:t xml:space="preserve">        2.1.</w:t>
      </w:r>
      <w:r w:rsidRPr="00805BBD">
        <w:rPr>
          <w:color w:val="1E1E1E"/>
        </w:rPr>
        <w:t xml:space="preserve">  Основными задачами  военно-учетного работника являются: </w:t>
      </w:r>
    </w:p>
    <w:p w:rsidR="00805BBD" w:rsidRPr="00805BBD" w:rsidRDefault="00805BBD" w:rsidP="00805BBD">
      <w:pPr>
        <w:spacing w:line="255" w:lineRule="atLeast"/>
        <w:ind w:firstLine="150"/>
        <w:jc w:val="both"/>
        <w:rPr>
          <w:color w:val="1E1E1E"/>
        </w:rPr>
      </w:pPr>
    </w:p>
    <w:p w:rsidR="00805BBD" w:rsidRPr="00805BBD" w:rsidRDefault="00805BBD" w:rsidP="00805BBD">
      <w:pPr>
        <w:spacing w:line="255" w:lineRule="atLeast"/>
        <w:jc w:val="both"/>
        <w:rPr>
          <w:color w:val="1E1E1E"/>
        </w:rPr>
      </w:pPr>
      <w:proofErr w:type="gramStart"/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 xml:space="preserve">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 </w:t>
      </w:r>
      <w:proofErr w:type="gramEnd"/>
    </w:p>
    <w:p w:rsidR="00805BBD" w:rsidRPr="00805BBD" w:rsidRDefault="00805BBD" w:rsidP="00805BBD">
      <w:pPr>
        <w:spacing w:line="255" w:lineRule="atLeast"/>
        <w:jc w:val="both"/>
        <w:rPr>
          <w:color w:val="1E1E1E"/>
        </w:rPr>
      </w:pP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 xml:space="preserve"> документальное оформление сведений воинского </w:t>
      </w:r>
      <w:proofErr w:type="gramStart"/>
      <w:r w:rsidRPr="00805BBD">
        <w:rPr>
          <w:color w:val="1E1E1E"/>
        </w:rPr>
        <w:t>учета</w:t>
      </w:r>
      <w:proofErr w:type="gramEnd"/>
      <w:r w:rsidRPr="00805BBD">
        <w:rPr>
          <w:color w:val="1E1E1E"/>
        </w:rPr>
        <w:t xml:space="preserve"> о гражданах состоящих на  воинском учете;</w:t>
      </w:r>
      <w:r w:rsidRPr="00805BBD">
        <w:rPr>
          <w:color w:val="1E1E1E"/>
        </w:rPr>
        <w:tab/>
        <w:t xml:space="preserve">                                                                                                                   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  </w:t>
      </w:r>
      <w:r w:rsidRPr="00805BBD">
        <w:rPr>
          <w:color w:val="1E1E1E"/>
        </w:rPr>
        <w:tab/>
        <w:t xml:space="preserve">                                                                                           </w:t>
      </w:r>
      <w:r w:rsidRPr="00805BBD">
        <w:rPr>
          <w:color w:val="000000" w:themeColor="text1"/>
          <w:sz w:val="28"/>
          <w:szCs w:val="28"/>
        </w:rPr>
        <w:t>–</w:t>
      </w:r>
      <w:r w:rsidRPr="00805BBD">
        <w:rPr>
          <w:color w:val="1E1E1E"/>
        </w:rPr>
        <w:t xml:space="preserve"> </w:t>
      </w:r>
      <w:proofErr w:type="gramStart"/>
      <w:r w:rsidRPr="00805BBD">
        <w:rPr>
          <w:color w:val="1E1E1E"/>
        </w:rPr>
        <w:t>проведение плановой работы по подготовке необходимого количества военно-обученных граждан, пребывающих в запасе, 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05BBD" w:rsidRPr="00805BBD" w:rsidRDefault="00805BBD" w:rsidP="00805BBD">
      <w:pPr>
        <w:spacing w:line="255" w:lineRule="atLeast"/>
        <w:rPr>
          <w:color w:val="1E1E1E"/>
        </w:rPr>
      </w:pPr>
    </w:p>
    <w:p w:rsidR="00805BBD" w:rsidRPr="00805BBD" w:rsidRDefault="00805BBD" w:rsidP="00805BBD">
      <w:pPr>
        <w:spacing w:after="240" w:line="255" w:lineRule="atLeast"/>
        <w:jc w:val="center"/>
        <w:rPr>
          <w:color w:val="1E1E1E"/>
        </w:rPr>
      </w:pPr>
      <w:r w:rsidRPr="00805BBD">
        <w:rPr>
          <w:b/>
          <w:bCs/>
          <w:color w:val="1E1E1E"/>
          <w:lang w:val="en-US"/>
        </w:rPr>
        <w:t>I</w:t>
      </w:r>
      <w:r w:rsidRPr="00805BBD">
        <w:rPr>
          <w:b/>
          <w:bCs/>
          <w:color w:val="1E1E1E"/>
        </w:rPr>
        <w:t>II. ФУНКЦИИ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3.1.</w:t>
      </w:r>
      <w:r w:rsidRPr="00805BBD">
        <w:rPr>
          <w:color w:val="1E1E1E"/>
        </w:rPr>
        <w:t xml:space="preserve">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 числа зарегистрированных в органе местного самоуправления   </w:t>
      </w:r>
    </w:p>
    <w:p w:rsidR="00805BBD" w:rsidRPr="00805BBD" w:rsidRDefault="00805BBD" w:rsidP="00805BBD">
      <w:pPr>
        <w:spacing w:line="255" w:lineRule="atLeast"/>
        <w:jc w:val="both"/>
        <w:rPr>
          <w:color w:val="1E1E1E"/>
        </w:rPr>
      </w:pPr>
      <w:r w:rsidRPr="00805BBD">
        <w:rPr>
          <w:b/>
          <w:color w:val="1E1E1E"/>
        </w:rPr>
        <w:t xml:space="preserve">            3.2.</w:t>
      </w:r>
      <w:r w:rsidRPr="00805BBD">
        <w:rPr>
          <w:color w:val="1E1E1E"/>
        </w:rPr>
        <w:t xml:space="preserve"> Осуществлять первичный воинский учет граждан, пребывающих в запасе, и граждан, подлежащих призыву на военную службу, проживающих или пребывающих (на </w:t>
      </w:r>
      <w:r w:rsidRPr="00805BBD">
        <w:rPr>
          <w:color w:val="1E1E1E"/>
        </w:rPr>
        <w:lastRenderedPageBreak/>
        <w:t xml:space="preserve">срок более 3 месяцев) на территории, на которой осуществляет свою деятельность администрация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сельсовета.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3.3.</w:t>
      </w:r>
      <w:r w:rsidRPr="00805BBD">
        <w:rPr>
          <w:color w:val="1E1E1E"/>
        </w:rPr>
        <w:t xml:space="preserve">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сельсовета, обязанных состоять на воинском учете.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3.4.</w:t>
      </w:r>
      <w:r w:rsidRPr="00805BBD">
        <w:rPr>
          <w:color w:val="1E1E1E"/>
        </w:rPr>
        <w:t xml:space="preserve"> Вести учет организаций, находящихся на территории, на которой осуществляет свою деятельность администрация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 сельсовета, и контролировать ведение в них воинского учета.               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3.5.</w:t>
      </w:r>
      <w:r w:rsidRPr="00805BBD">
        <w:rPr>
          <w:color w:val="1E1E1E"/>
        </w:rPr>
        <w:t xml:space="preserve"> Сверять не реже одного раза в год документы первичного воинского учета с документами воинского учета  военного комиссариата  муниципального образования и организаций, а также с </w:t>
      </w:r>
      <w:proofErr w:type="spellStart"/>
      <w:r w:rsidRPr="00805BBD">
        <w:rPr>
          <w:color w:val="1E1E1E"/>
        </w:rPr>
        <w:t>похозяйственными</w:t>
      </w:r>
      <w:proofErr w:type="spellEnd"/>
      <w:r w:rsidRPr="00805BBD">
        <w:rPr>
          <w:color w:val="1E1E1E"/>
        </w:rPr>
        <w:t xml:space="preserve"> книгами.      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3.6.</w:t>
      </w:r>
      <w:r w:rsidRPr="00805BBD">
        <w:rPr>
          <w:color w:val="1E1E1E"/>
        </w:rPr>
        <w:t xml:space="preserve"> По указанию  военного комиссариата муниципального образования оповещать граждан о вызовах в военный комиссариат.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3.7.</w:t>
      </w:r>
      <w:r w:rsidRPr="00805BBD">
        <w:rPr>
          <w:color w:val="1E1E1E"/>
        </w:rPr>
        <w:t xml:space="preserve">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информацию об изменении сведений, содержащихся в документах воинского учета, направлять в военный комиссариат в двухнедельный срок со дня ее получения.         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3.8.</w:t>
      </w:r>
      <w:r w:rsidRPr="00805BBD">
        <w:rPr>
          <w:color w:val="1E1E1E"/>
        </w:rPr>
        <w:t xml:space="preserve"> Ежегодно представлять в  военный комиссариат до 1 ноября списки граждан мужского пола, достигших возраста 15  лет, и граждан мужского пола, достигших  возраста 16 лет, а до 1 октября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709"/>
        <w:jc w:val="both"/>
        <w:rPr>
          <w:color w:val="1E1E1E"/>
        </w:rPr>
      </w:pPr>
      <w:r w:rsidRPr="00805BBD">
        <w:rPr>
          <w:b/>
          <w:color w:val="1E1E1E"/>
        </w:rPr>
        <w:t>3.9.</w:t>
      </w:r>
      <w:r w:rsidRPr="00805BBD">
        <w:rPr>
          <w:color w:val="1E1E1E"/>
        </w:rPr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05BBD">
        <w:rPr>
          <w:color w:val="1E1E1E"/>
        </w:rPr>
        <w:t>контроль за</w:t>
      </w:r>
      <w:proofErr w:type="gramEnd"/>
      <w:r w:rsidRPr="00805BBD">
        <w:rPr>
          <w:color w:val="1E1E1E"/>
        </w:rPr>
        <w:t xml:space="preserve"> их исполнением.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bCs/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jc w:val="center"/>
        <w:rPr>
          <w:color w:val="1E1E1E"/>
        </w:rPr>
      </w:pPr>
      <w:r w:rsidRPr="00805BBD">
        <w:rPr>
          <w:b/>
          <w:bCs/>
          <w:color w:val="1E1E1E"/>
        </w:rPr>
        <w:t>IV. ПРАВА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b/>
          <w:color w:val="1E1E1E"/>
        </w:rPr>
        <w:t xml:space="preserve">     4.1.</w:t>
      </w:r>
      <w:r w:rsidRPr="00805BBD">
        <w:rPr>
          <w:color w:val="1E1E1E"/>
        </w:rPr>
        <w:t xml:space="preserve"> Для плановой и целенаправленной работы  военно-учетный работник имеет право:   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color w:val="1E1E1E"/>
        </w:rPr>
        <w:t xml:space="preserve"> 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color w:val="1E1E1E"/>
        </w:rPr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 военно-учетного работника задач;  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color w:val="1E1E1E"/>
        </w:rPr>
        <w:t xml:space="preserve">       создавать информационные базы данных по вопросам, отнесенным к компетенции военно-учетного работника;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color w:val="1E1E1E"/>
        </w:rPr>
        <w:t xml:space="preserve">         выносить на рассмотрение руководителем органа местного самоуправления о привлечении на договорной основе специалистов для осуществления отдельных работ;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color w:val="1E1E1E"/>
        </w:rPr>
        <w:t xml:space="preserve">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первичного воинского учета;</w:t>
      </w:r>
    </w:p>
    <w:p w:rsidR="00805BBD" w:rsidRPr="00805BBD" w:rsidRDefault="00805BBD" w:rsidP="00805BBD">
      <w:pPr>
        <w:spacing w:line="255" w:lineRule="atLeast"/>
        <w:ind w:firstLine="147"/>
        <w:jc w:val="both"/>
        <w:rPr>
          <w:color w:val="1E1E1E"/>
        </w:rPr>
      </w:pPr>
      <w:r w:rsidRPr="00805BBD">
        <w:rPr>
          <w:color w:val="1E1E1E"/>
        </w:rPr>
        <w:t xml:space="preserve">       проводить внутренние совещания по вопросам первичного воинского учета.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bCs/>
          <w:color w:val="1E1E1E"/>
        </w:rPr>
      </w:pPr>
    </w:p>
    <w:p w:rsidR="00805BBD" w:rsidRPr="00805BBD" w:rsidRDefault="00805BBD" w:rsidP="00805BBD">
      <w:pPr>
        <w:spacing w:line="255" w:lineRule="atLeast"/>
        <w:ind w:firstLine="150"/>
        <w:jc w:val="center"/>
        <w:rPr>
          <w:b/>
          <w:bCs/>
          <w:color w:val="1E1E1E"/>
        </w:rPr>
      </w:pPr>
      <w:r w:rsidRPr="00805BBD">
        <w:rPr>
          <w:b/>
          <w:bCs/>
          <w:color w:val="1E1E1E"/>
        </w:rPr>
        <w:t>V. РУКОВОДСТВО</w:t>
      </w:r>
    </w:p>
    <w:p w:rsidR="00805BBD" w:rsidRPr="00805BBD" w:rsidRDefault="00805BBD" w:rsidP="00805BBD">
      <w:pPr>
        <w:spacing w:line="255" w:lineRule="atLeast"/>
        <w:ind w:firstLine="150"/>
        <w:jc w:val="center"/>
        <w:rPr>
          <w:color w:val="1E1E1E"/>
        </w:rPr>
      </w:pPr>
    </w:p>
    <w:p w:rsidR="00805BBD" w:rsidRPr="00805BBD" w:rsidRDefault="00805BBD" w:rsidP="00805BBD">
      <w:pPr>
        <w:spacing w:line="255" w:lineRule="atLeast"/>
        <w:ind w:firstLine="851"/>
        <w:jc w:val="both"/>
        <w:rPr>
          <w:color w:val="1E1E1E"/>
        </w:rPr>
      </w:pPr>
      <w:r w:rsidRPr="00805BBD">
        <w:rPr>
          <w:b/>
          <w:color w:val="1E1E1E"/>
        </w:rPr>
        <w:t>5.1.</w:t>
      </w:r>
      <w:r w:rsidRPr="00805BBD">
        <w:rPr>
          <w:color w:val="1E1E1E"/>
        </w:rPr>
        <w:t xml:space="preserve"> Военно-учетный работник назначается на должность и освобождается от должности руководителем органа местного самоуправления по согласованию с военным комиссаром муниципального образования;  </w:t>
      </w:r>
      <w:r w:rsidRPr="00805BBD">
        <w:rPr>
          <w:color w:val="1E1E1E"/>
        </w:rPr>
        <w:tab/>
        <w:t xml:space="preserve">                           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851"/>
        <w:jc w:val="both"/>
        <w:rPr>
          <w:color w:val="1E1E1E"/>
        </w:rPr>
      </w:pPr>
      <w:r w:rsidRPr="00805BBD">
        <w:rPr>
          <w:b/>
          <w:color w:val="1E1E1E"/>
        </w:rPr>
        <w:t>5.2.</w:t>
      </w:r>
      <w:r w:rsidRPr="00805BBD">
        <w:rPr>
          <w:color w:val="1E1E1E"/>
        </w:rPr>
        <w:t xml:space="preserve"> Военно-учетный работник находится в непосредственном подчинении Главы администрации </w:t>
      </w:r>
      <w:proofErr w:type="spellStart"/>
      <w:r w:rsidRPr="00805BBD">
        <w:rPr>
          <w:color w:val="1E1E1E"/>
        </w:rPr>
        <w:t>Останинского</w:t>
      </w:r>
      <w:proofErr w:type="spellEnd"/>
      <w:r w:rsidRPr="00805BBD">
        <w:rPr>
          <w:color w:val="1E1E1E"/>
        </w:rPr>
        <w:t xml:space="preserve"> сельсовета;    </w:t>
      </w:r>
      <w:r w:rsidRPr="00805BBD">
        <w:rPr>
          <w:color w:val="1E1E1E"/>
        </w:rPr>
        <w:tab/>
        <w:t xml:space="preserve">                                                                                 </w:t>
      </w:r>
    </w:p>
    <w:p w:rsidR="00805BBD" w:rsidRPr="00805BBD" w:rsidRDefault="00805BBD" w:rsidP="00805BBD">
      <w:pPr>
        <w:spacing w:line="255" w:lineRule="atLeast"/>
        <w:ind w:firstLine="851"/>
        <w:jc w:val="both"/>
        <w:rPr>
          <w:color w:val="1E1E1E"/>
        </w:rPr>
      </w:pPr>
      <w:r w:rsidRPr="00805BBD">
        <w:rPr>
          <w:b/>
          <w:color w:val="1E1E1E"/>
        </w:rPr>
        <w:t>5.3.</w:t>
      </w:r>
      <w:r w:rsidRPr="00805BBD">
        <w:rPr>
          <w:color w:val="1E1E1E"/>
        </w:rPr>
        <w:t xml:space="preserve"> В случае отсутствия на рабочем месте  военно-учетного работника по уважительным причинам (отпуск, временная нетрудоспособность, командировка) его замещает  специалист администрации сельсовета </w:t>
      </w:r>
      <w:proofErr w:type="spellStart"/>
      <w:r w:rsidRPr="00805BBD">
        <w:rPr>
          <w:color w:val="1E1E1E"/>
        </w:rPr>
        <w:t>Крамская</w:t>
      </w:r>
      <w:proofErr w:type="spellEnd"/>
      <w:r w:rsidRPr="00805BBD">
        <w:rPr>
          <w:color w:val="1E1E1E"/>
        </w:rPr>
        <w:t xml:space="preserve"> Наталья Петровна.</w:t>
      </w:r>
    </w:p>
    <w:p w:rsidR="00805BBD" w:rsidRPr="00805BBD" w:rsidRDefault="00805BBD" w:rsidP="00805BBD">
      <w:pPr>
        <w:spacing w:line="255" w:lineRule="atLeast"/>
        <w:ind w:firstLine="851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spacing w:before="100" w:beforeAutospacing="1" w:after="100" w:afterAutospacing="1" w:line="255" w:lineRule="atLeast"/>
        <w:ind w:firstLine="150"/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rPr>
          <w:color w:val="1E1E1E"/>
        </w:rPr>
      </w:pPr>
    </w:p>
    <w:p w:rsidR="00805BBD" w:rsidRPr="00805BBD" w:rsidRDefault="00805BBD" w:rsidP="00805BBD">
      <w:pPr>
        <w:ind w:firstLine="150"/>
        <w:jc w:val="right"/>
        <w:rPr>
          <w:color w:val="000000" w:themeColor="text1"/>
          <w:sz w:val="22"/>
          <w:szCs w:val="22"/>
        </w:rPr>
      </w:pPr>
    </w:p>
    <w:p w:rsidR="00805BBD" w:rsidRPr="00805BBD" w:rsidRDefault="00805BBD" w:rsidP="00805BBD">
      <w:pPr>
        <w:ind w:firstLine="150"/>
        <w:jc w:val="right"/>
        <w:rPr>
          <w:color w:val="000000" w:themeColor="text1"/>
          <w:sz w:val="22"/>
          <w:szCs w:val="22"/>
        </w:rPr>
      </w:pPr>
    </w:p>
    <w:p w:rsidR="00805BBD" w:rsidRPr="00805BBD" w:rsidRDefault="00805BBD" w:rsidP="00805BBD">
      <w:pPr>
        <w:ind w:firstLine="150"/>
        <w:jc w:val="right"/>
        <w:rPr>
          <w:color w:val="000000" w:themeColor="text1"/>
          <w:sz w:val="22"/>
          <w:szCs w:val="22"/>
        </w:rPr>
      </w:pPr>
      <w:r w:rsidRPr="00805BBD">
        <w:rPr>
          <w:color w:val="000000" w:themeColor="text1"/>
          <w:sz w:val="22"/>
          <w:szCs w:val="22"/>
        </w:rPr>
        <w:t>Приложение № 2</w:t>
      </w:r>
    </w:p>
    <w:p w:rsidR="00805BBD" w:rsidRPr="00805BBD" w:rsidRDefault="00805BBD" w:rsidP="00805BBD">
      <w:pPr>
        <w:ind w:firstLine="150"/>
        <w:jc w:val="right"/>
        <w:rPr>
          <w:color w:val="000000" w:themeColor="text1"/>
          <w:sz w:val="22"/>
          <w:szCs w:val="22"/>
        </w:rPr>
      </w:pPr>
      <w:r w:rsidRPr="00805BBD">
        <w:rPr>
          <w:color w:val="000000" w:themeColor="text1"/>
          <w:sz w:val="22"/>
          <w:szCs w:val="22"/>
        </w:rPr>
        <w:t xml:space="preserve">к Постановлению №59 </w:t>
      </w:r>
    </w:p>
    <w:p w:rsidR="00805BBD" w:rsidRPr="00805BBD" w:rsidRDefault="00805BBD" w:rsidP="00805BBD">
      <w:pPr>
        <w:ind w:firstLine="150"/>
        <w:jc w:val="right"/>
        <w:rPr>
          <w:color w:val="1E1E1E"/>
          <w:sz w:val="22"/>
          <w:szCs w:val="22"/>
        </w:rPr>
      </w:pPr>
      <w:r w:rsidRPr="00805BBD">
        <w:rPr>
          <w:color w:val="000000" w:themeColor="text1"/>
          <w:sz w:val="22"/>
          <w:szCs w:val="22"/>
        </w:rPr>
        <w:t>от 05.05.2023 г.</w:t>
      </w:r>
    </w:p>
    <w:p w:rsidR="00805BBD" w:rsidRPr="00805BBD" w:rsidRDefault="00805BBD" w:rsidP="00805BBD">
      <w:pPr>
        <w:jc w:val="right"/>
        <w:rPr>
          <w:color w:val="000000" w:themeColor="text1"/>
        </w:rPr>
      </w:pPr>
    </w:p>
    <w:p w:rsidR="00805BBD" w:rsidRPr="00805BBD" w:rsidRDefault="00805BBD" w:rsidP="00805BBD">
      <w:pPr>
        <w:ind w:firstLine="150"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</w:rPr>
        <w:t>ДОЛЖНОСТНАЯ ИНСТРУКЦИЯ</w:t>
      </w:r>
    </w:p>
    <w:p w:rsidR="00805BBD" w:rsidRPr="00805BBD" w:rsidRDefault="00805BBD" w:rsidP="00805BBD">
      <w:pPr>
        <w:ind w:firstLine="150"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</w:rPr>
        <w:t xml:space="preserve">военно-учетного работника администрации </w:t>
      </w:r>
      <w:proofErr w:type="spellStart"/>
      <w:r w:rsidRPr="00805BBD">
        <w:rPr>
          <w:b/>
          <w:sz w:val="26"/>
          <w:szCs w:val="26"/>
        </w:rPr>
        <w:t>Останинского</w:t>
      </w:r>
      <w:proofErr w:type="spellEnd"/>
      <w:r w:rsidRPr="00805BBD">
        <w:rPr>
          <w:b/>
          <w:sz w:val="26"/>
          <w:szCs w:val="26"/>
        </w:rPr>
        <w:t xml:space="preserve"> сельсовета </w:t>
      </w:r>
    </w:p>
    <w:p w:rsidR="00805BBD" w:rsidRPr="00805BBD" w:rsidRDefault="00805BBD" w:rsidP="00805BBD">
      <w:pPr>
        <w:ind w:firstLine="150"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</w:rPr>
        <w:t>Северного района Новосибирской области</w:t>
      </w:r>
    </w:p>
    <w:p w:rsidR="00805BBD" w:rsidRPr="00805BBD" w:rsidRDefault="00805BBD" w:rsidP="00805BBD">
      <w:pPr>
        <w:ind w:firstLine="150"/>
        <w:jc w:val="center"/>
        <w:rPr>
          <w:sz w:val="26"/>
          <w:szCs w:val="26"/>
        </w:rPr>
      </w:pPr>
    </w:p>
    <w:p w:rsidR="00805BBD" w:rsidRPr="00805BBD" w:rsidRDefault="00805BBD" w:rsidP="00805BBD">
      <w:pPr>
        <w:spacing w:before="240"/>
        <w:ind w:firstLine="150"/>
        <w:contextualSpacing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  <w:lang w:val="en-US"/>
        </w:rPr>
        <w:t>I</w:t>
      </w:r>
      <w:r w:rsidRPr="00805BBD">
        <w:rPr>
          <w:b/>
          <w:sz w:val="26"/>
          <w:szCs w:val="26"/>
        </w:rPr>
        <w:t>. ОБЩИЕ ПОЛОЖЕНИЯ</w:t>
      </w:r>
    </w:p>
    <w:p w:rsidR="00805BBD" w:rsidRPr="00805BBD" w:rsidRDefault="00805BBD" w:rsidP="00805BBD">
      <w:pPr>
        <w:spacing w:before="240"/>
        <w:ind w:firstLine="150"/>
        <w:contextualSpacing/>
        <w:jc w:val="center"/>
        <w:rPr>
          <w:b/>
          <w:sz w:val="20"/>
          <w:szCs w:val="20"/>
        </w:rPr>
      </w:pPr>
    </w:p>
    <w:p w:rsidR="00805BBD" w:rsidRPr="00805BBD" w:rsidRDefault="00805BBD" w:rsidP="00805BBD">
      <w:pPr>
        <w:ind w:firstLine="567"/>
        <w:jc w:val="both"/>
      </w:pPr>
      <w:r w:rsidRPr="00805BBD">
        <w:t xml:space="preserve">  </w:t>
      </w:r>
      <w:r w:rsidRPr="00805BBD">
        <w:rPr>
          <w:b/>
        </w:rPr>
        <w:t>1.1.</w:t>
      </w:r>
      <w:r w:rsidRPr="00805BBD">
        <w:t xml:space="preserve"> Военно-учетный работник </w:t>
      </w:r>
      <w:proofErr w:type="spellStart"/>
      <w:r w:rsidRPr="00805BBD">
        <w:t>Останинского</w:t>
      </w:r>
      <w:proofErr w:type="spellEnd"/>
      <w:r w:rsidRPr="00805BBD">
        <w:t xml:space="preserve"> сельсовета осуществляет свою деятельность на основе внутреннего совместительства. Назначается на должность и освобождается от должности главой </w:t>
      </w:r>
      <w:proofErr w:type="spellStart"/>
      <w:r w:rsidRPr="00805BBD">
        <w:t>Останинского</w:t>
      </w:r>
      <w:proofErr w:type="spellEnd"/>
      <w:r w:rsidRPr="00805BBD">
        <w:t xml:space="preserve"> сельсовета по согласованию с военным комиссаром г. Куйбышев, Куйбышевского и Северного районов Новосибирской области.                                                                          </w:t>
      </w:r>
    </w:p>
    <w:p w:rsidR="00805BBD" w:rsidRPr="00805BBD" w:rsidRDefault="00805BBD" w:rsidP="00805BBD">
      <w:pPr>
        <w:ind w:firstLine="709"/>
        <w:jc w:val="both"/>
      </w:pPr>
      <w:r w:rsidRPr="00805BBD">
        <w:rPr>
          <w:b/>
        </w:rPr>
        <w:lastRenderedPageBreak/>
        <w:t>1.2.</w:t>
      </w:r>
      <w:r w:rsidRPr="00805BBD">
        <w:t xml:space="preserve"> Военно-учетный работник подчинен непосредственно главе </w:t>
      </w:r>
      <w:proofErr w:type="spellStart"/>
      <w:r w:rsidRPr="00805BBD">
        <w:t>Останинского</w:t>
      </w:r>
      <w:proofErr w:type="spellEnd"/>
      <w:r w:rsidRPr="00805BBD">
        <w:t xml:space="preserve"> сельсовета, а в решениях текущих и оперативных вопросов военному комиссариату  г. Куйбышев, Куйбышевского и Северного районов Новосибирской области.                                                                                                                                   </w:t>
      </w:r>
    </w:p>
    <w:p w:rsidR="00805BBD" w:rsidRPr="00805BBD" w:rsidRDefault="00805BBD" w:rsidP="00805BBD">
      <w:pPr>
        <w:tabs>
          <w:tab w:val="left" w:pos="851"/>
        </w:tabs>
        <w:ind w:firstLine="150"/>
        <w:jc w:val="both"/>
      </w:pPr>
      <w:r w:rsidRPr="00805BBD">
        <w:rPr>
          <w:b/>
        </w:rPr>
        <w:t xml:space="preserve">         1.3.</w:t>
      </w:r>
      <w:r w:rsidRPr="00805BBD">
        <w:t xml:space="preserve"> В  своей деятельности  военно-учетный работник руководствуется:</w:t>
      </w:r>
    </w:p>
    <w:p w:rsidR="00805BBD" w:rsidRPr="00805BBD" w:rsidRDefault="00805BBD" w:rsidP="00805BBD">
      <w:pPr>
        <w:tabs>
          <w:tab w:val="left" w:pos="851"/>
        </w:tabs>
        <w:ind w:firstLine="150"/>
        <w:jc w:val="both"/>
      </w:pPr>
      <w:r w:rsidRPr="00805BBD">
        <w:t xml:space="preserve">         – Конституцией Российской Федерации;</w:t>
      </w:r>
    </w:p>
    <w:p w:rsidR="00805BBD" w:rsidRPr="00805BBD" w:rsidRDefault="00805BBD" w:rsidP="00805BBD">
      <w:pPr>
        <w:tabs>
          <w:tab w:val="left" w:pos="851"/>
        </w:tabs>
        <w:ind w:firstLine="567"/>
        <w:jc w:val="both"/>
      </w:pPr>
      <w:r w:rsidRPr="00805BBD">
        <w:t xml:space="preserve">  </w:t>
      </w:r>
      <w:proofErr w:type="gramStart"/>
      <w:r w:rsidRPr="00805BBD">
        <w:t xml:space="preserve">– Федеральными законами РФ от 31 мая 1996 г. № 61–ФЗ «Об обороне»,                                                                  от 26 февраля 1997 г. №  31–ФЗ «О мобилизационной подготовке и мобилизации в Российской Федерации», от 28 марта 1998 г.  № 53–ФЗ «О воинской обязанности и военной службе», </w:t>
      </w:r>
      <w:r w:rsidRPr="00805BBD">
        <w:rPr>
          <w:color w:val="000000" w:themeColor="text1"/>
        </w:rPr>
        <w:t>от 6 октября 2003 г. № 131–ФЗ «Об общих принципах организации местного самоуправления в Российской Федерации»;</w:t>
      </w:r>
      <w:r w:rsidRPr="00805BBD">
        <w:t xml:space="preserve">                                                                                                  </w:t>
      </w:r>
      <w:proofErr w:type="gramEnd"/>
    </w:p>
    <w:p w:rsidR="00805BBD" w:rsidRPr="00805BBD" w:rsidRDefault="00805BBD" w:rsidP="00805BBD">
      <w:pPr>
        <w:tabs>
          <w:tab w:val="left" w:pos="851"/>
        </w:tabs>
        <w:ind w:firstLine="567"/>
        <w:jc w:val="both"/>
      </w:pPr>
      <w:r w:rsidRPr="00805BBD">
        <w:t xml:space="preserve"> – Положением о воинском учете, утвержденным постановлением Правительства Российской Федерации от 27 ноября 2006 г. № 719; 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805BBD">
        <w:rPr>
          <w:color w:val="000000" w:themeColor="text1"/>
        </w:rPr>
        <w:t xml:space="preserve"> – Приказом</w:t>
      </w:r>
      <w:r w:rsidRPr="00805BBD">
        <w:rPr>
          <w:color w:val="FF0000"/>
        </w:rPr>
        <w:t xml:space="preserve"> </w:t>
      </w:r>
      <w:r w:rsidRPr="00805BBD">
        <w:rPr>
          <w:color w:val="000000" w:themeColor="text1"/>
        </w:rPr>
        <w:t>министра обороны РФ № 700 от 22 ноября 2021 г. «Об утверждении Инструкции об организации работы по обеспечению Функционирования системы воинского учета»;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rPr>
          <w:color w:val="000000" w:themeColor="text1"/>
        </w:rPr>
        <w:t xml:space="preserve">– </w:t>
      </w:r>
      <w:r w:rsidRPr="00805BBD">
        <w:t>Методическими рекомендациями по осуществлению первичного воинского учета в органах местного самоуправления от 11 июля 2017 г.;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rPr>
          <w:color w:val="000000" w:themeColor="text1"/>
        </w:rPr>
        <w:t>– М</w:t>
      </w:r>
      <w:r w:rsidRPr="00805BBD">
        <w:t xml:space="preserve">етодическими рекомендациями по порядку постановки на воинский учет граждан, пребывающих в запасе, не имеющих регистрации по месту жительства и месту пребывания от 6 мая 2019 г.;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805BBD">
        <w:t xml:space="preserve">– Постановлениями и распоряжениями главы района;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t xml:space="preserve">– Постановлениями и распоряжениями главы </w:t>
      </w:r>
      <w:proofErr w:type="spellStart"/>
      <w:r w:rsidRPr="00805BBD">
        <w:t>Останинского</w:t>
      </w:r>
      <w:proofErr w:type="spellEnd"/>
      <w:r w:rsidRPr="00805BBD">
        <w:t xml:space="preserve"> сельсовета;  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t>– Правилами внутреннего трудового распорядка;</w:t>
      </w:r>
    </w:p>
    <w:p w:rsidR="00805BBD" w:rsidRPr="00805BBD" w:rsidRDefault="00805BBD" w:rsidP="00805BBD">
      <w:pPr>
        <w:tabs>
          <w:tab w:val="left" w:pos="709"/>
        </w:tabs>
        <w:ind w:firstLine="567"/>
        <w:jc w:val="both"/>
      </w:pPr>
      <w:r w:rsidRPr="00805BBD">
        <w:t>– Настоящей инструкцией.</w:t>
      </w:r>
    </w:p>
    <w:p w:rsidR="00805BBD" w:rsidRPr="00805BBD" w:rsidRDefault="00805BBD" w:rsidP="00805BBD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  <w:lang w:val="en-US"/>
        </w:rPr>
        <w:t>II</w:t>
      </w:r>
      <w:r w:rsidRPr="00805BBD">
        <w:rPr>
          <w:b/>
          <w:sz w:val="26"/>
          <w:szCs w:val="26"/>
        </w:rPr>
        <w:t>.</w:t>
      </w:r>
      <w:r w:rsidRPr="00805BBD">
        <w:rPr>
          <w:sz w:val="26"/>
          <w:szCs w:val="26"/>
        </w:rPr>
        <w:t xml:space="preserve"> </w:t>
      </w:r>
      <w:r w:rsidRPr="00805BBD">
        <w:rPr>
          <w:b/>
          <w:sz w:val="26"/>
          <w:szCs w:val="26"/>
        </w:rPr>
        <w:t>ДОЛЖНОСТНЫЕ ОБЯЗАННОСТИ</w:t>
      </w:r>
    </w:p>
    <w:p w:rsidR="00805BBD" w:rsidRPr="00805BBD" w:rsidRDefault="00805BBD" w:rsidP="00805BBD">
      <w:r w:rsidRPr="00805BBD">
        <w:t xml:space="preserve">Военно-учетный работник </w:t>
      </w:r>
      <w:proofErr w:type="spellStart"/>
      <w:r w:rsidRPr="00805BBD">
        <w:t>Останинского</w:t>
      </w:r>
      <w:proofErr w:type="spellEnd"/>
      <w:r w:rsidRPr="00805BBD">
        <w:t xml:space="preserve"> сельсовета обязан:</w:t>
      </w:r>
    </w:p>
    <w:p w:rsidR="00805BBD" w:rsidRPr="00805BBD" w:rsidRDefault="00805BBD" w:rsidP="00805BBD">
      <w:pPr>
        <w:jc w:val="both"/>
      </w:pP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2.1.</w:t>
      </w:r>
      <w:r w:rsidRPr="00805BBD">
        <w:t xml:space="preserve"> </w:t>
      </w:r>
      <w:r w:rsidRPr="00805BBD">
        <w:rPr>
          <w:color w:val="000000"/>
          <w:spacing w:val="6"/>
        </w:rPr>
        <w:t>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 месяцев) на территории сельсовета.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  <w:color w:val="000000"/>
          <w:spacing w:val="6"/>
        </w:rPr>
        <w:t>2.2.</w:t>
      </w:r>
      <w:r w:rsidRPr="00805BBD">
        <w:rPr>
          <w:color w:val="000000"/>
          <w:spacing w:val="6"/>
        </w:rPr>
        <w:t xml:space="preserve"> </w:t>
      </w:r>
      <w:r w:rsidRPr="00805BBD">
        <w:t>Выявлять совместно с органами внутренних дел  граждан, проживающих или пребывающих (на срок более трех месяцев) на территории органа местного самоуправления и подлежащих постановке на первичный  воинский учет.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2.3.</w:t>
      </w:r>
      <w:r w:rsidRPr="00805BBD">
        <w:t xml:space="preserve"> Вести учет организаций, находящихся на территории </w:t>
      </w:r>
      <w:proofErr w:type="spellStart"/>
      <w:r w:rsidRPr="00805BBD">
        <w:t>Останинского</w:t>
      </w:r>
      <w:proofErr w:type="spellEnd"/>
      <w:r w:rsidRPr="00805BBD">
        <w:t xml:space="preserve"> сельсовета и  </w:t>
      </w:r>
      <w:r w:rsidRPr="00805BBD">
        <w:rPr>
          <w:color w:val="000000"/>
        </w:rPr>
        <w:t>контролировать ведение  воин</w:t>
      </w:r>
      <w:r w:rsidRPr="00805BBD">
        <w:rPr>
          <w:color w:val="000000"/>
        </w:rPr>
        <w:softHyphen/>
      </w:r>
      <w:r w:rsidRPr="00805BBD">
        <w:rPr>
          <w:color w:val="000000"/>
          <w:spacing w:val="-1"/>
        </w:rPr>
        <w:t>ского учета  в них.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2.4.</w:t>
      </w:r>
      <w:r w:rsidRPr="00805BBD">
        <w:t xml:space="preserve"> </w:t>
      </w:r>
      <w:proofErr w:type="gramStart"/>
      <w:r w:rsidRPr="00805BBD">
        <w:t>Вести и хранить документы первичного воинского учета в машинописном и электроном видах в порядке и по формам, которые определяются Министерством обороны Российской Федерации.</w:t>
      </w:r>
      <w:proofErr w:type="gramEnd"/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2.5.</w:t>
      </w:r>
      <w:r w:rsidRPr="00805BBD">
        <w:t xml:space="preserve"> </w:t>
      </w:r>
      <w:proofErr w:type="gramStart"/>
      <w:r w:rsidRPr="00805BBD">
        <w:t>Проверять наличие и подлинность военных билетов,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  <w:proofErr w:type="gramEnd"/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2.6.</w:t>
      </w:r>
      <w:r w:rsidRPr="00805BBD">
        <w:t xml:space="preserve"> </w:t>
      </w:r>
      <w:proofErr w:type="gramStart"/>
      <w:r w:rsidRPr="00805BBD"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805BBD">
        <w:t xml:space="preserve"> в военный  комиссариат для оформления постановки на </w:t>
      </w:r>
      <w:r w:rsidRPr="00805BBD">
        <w:lastRenderedPageBreak/>
        <w:t>воинский учет. Оповещать призывников о необходимости личной явки в военный комиссариат для постановки на воинский учет.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2.7.</w:t>
      </w:r>
      <w:r w:rsidRPr="00805BBD">
        <w:t xml:space="preserve"> Ежегодно предоставлять в военный комиссариат г. Куйбышев, Куйбышевского и Северного районов Новосибирской области до 1 ноября списки юношей 15– и 16–летнего возраста, а до 1 октября списки юношей, подлежащих первоначальной постановке на воинский учет.</w:t>
      </w:r>
    </w:p>
    <w:p w:rsidR="00805BBD" w:rsidRPr="00805BBD" w:rsidRDefault="00805BBD" w:rsidP="00805BBD">
      <w:pPr>
        <w:ind w:firstLine="709"/>
        <w:jc w:val="both"/>
      </w:pPr>
      <w:r w:rsidRPr="00805BBD">
        <w:rPr>
          <w:b/>
        </w:rPr>
        <w:t>2.8.</w:t>
      </w:r>
      <w:r w:rsidRPr="00805BBD">
        <w:t xml:space="preserve"> Осуществлять сверку документов первичного воинского учета с </w:t>
      </w:r>
      <w:proofErr w:type="spellStart"/>
      <w:r w:rsidRPr="00805BBD">
        <w:t>похозяйственными</w:t>
      </w:r>
      <w:proofErr w:type="spellEnd"/>
      <w:r w:rsidRPr="00805BBD">
        <w:t xml:space="preserve"> книгами.</w:t>
      </w:r>
    </w:p>
    <w:p w:rsidR="00805BBD" w:rsidRPr="00805BBD" w:rsidRDefault="00805BBD" w:rsidP="00805BBD">
      <w:pPr>
        <w:ind w:firstLine="709"/>
        <w:jc w:val="both"/>
      </w:pPr>
      <w:r w:rsidRPr="00805BBD">
        <w:rPr>
          <w:b/>
        </w:rPr>
        <w:t>2.9.</w:t>
      </w:r>
      <w:r w:rsidRPr="00805BBD">
        <w:t xml:space="preserve"> Проводить сверку документов первичного воинского учета с документами воинского учета военного комиссариата и организаций не реже 1 раза в год.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2.10.</w:t>
      </w:r>
      <w:r w:rsidRPr="00805BBD">
        <w:t xml:space="preserve"> Осуществлять сверку на тождественность учетных карточек с алфавитными карточками и электронной базой.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2.11.</w:t>
      </w:r>
      <w:r w:rsidRPr="00805BBD">
        <w:t xml:space="preserve"> Своевременно вносить  изменения в сведения, содержащиеся в документах первичного воинского учета, вносить их в тетради по обмену информацией и в 2-недельный срок сообщать о внесенных изменениях  в  военный комиссариат.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2.12.</w:t>
      </w:r>
      <w:r w:rsidRPr="00805BBD">
        <w:t xml:space="preserve"> Разъяснять должностным лицам организаций и гражданам их обязанности по воинскому учету, мобилизационной подготовке и мобилизации, установленных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2.13.</w:t>
      </w:r>
      <w:r w:rsidRPr="00805BBD">
        <w:t xml:space="preserve"> Представлять в 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 xml:space="preserve">2.14. </w:t>
      </w:r>
      <w:r w:rsidRPr="00805BBD">
        <w:t>Заполнять карточки первичного учета на офицеров запаса. Заполнять (в 2 экземплярах) алфавитные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производить в соответствии с записями в военных билетах и удостоверениях граждан, подлежащих призыву на военную службу. При этом уточнять сведения о семейном положении, образовании, месте работы, должности, месте жительстве или месте пребывания граждан и другие необходимые сведения, содержащиеся в документах граждан, принимаемых на воинский учет.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2.15.</w:t>
      </w:r>
      <w:r w:rsidRPr="00805BBD">
        <w:t xml:space="preserve"> Представлять в военный комиссариат документы воинского учета и паспорта,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2.16.</w:t>
      </w:r>
      <w:r w:rsidRPr="00805BBD">
        <w:rPr>
          <w:color w:val="000000"/>
          <w:spacing w:val="2"/>
        </w:rPr>
        <w:t xml:space="preserve"> Составлять и представлять в военный ко</w:t>
      </w:r>
      <w:r w:rsidRPr="00805BBD">
        <w:rPr>
          <w:color w:val="000000"/>
          <w:spacing w:val="2"/>
        </w:rPr>
        <w:softHyphen/>
      </w:r>
      <w:r w:rsidRPr="00805BBD">
        <w:rPr>
          <w:color w:val="000000"/>
          <w:spacing w:val="1"/>
        </w:rPr>
        <w:t xml:space="preserve">миссариат в 2-недельный срок списки граждан, </w:t>
      </w:r>
      <w:r w:rsidRPr="00805BBD">
        <w:rPr>
          <w:color w:val="000000"/>
          <w:spacing w:val="-4"/>
        </w:rPr>
        <w:t>убывших на новое место жительства за пределы муници</w:t>
      </w:r>
      <w:r w:rsidRPr="00805BBD">
        <w:rPr>
          <w:color w:val="000000"/>
          <w:spacing w:val="2"/>
        </w:rPr>
        <w:t>пального образования без снятия с воинского учета.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2.17.</w:t>
      </w:r>
      <w:r w:rsidRPr="00805BBD">
        <w:t xml:space="preserve"> Хранить документы первичного воинского учета граждан, снятых с воинского учета, до очередной сверки с учетными данными, после чего уничтожать их в установленном порядке.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2.18.</w:t>
      </w:r>
      <w:r w:rsidRPr="00805BBD">
        <w:t xml:space="preserve"> Обновлять документы первичного воинского учета;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2.19.</w:t>
      </w:r>
      <w:r w:rsidRPr="00805BBD">
        <w:t xml:space="preserve"> Проверять состояние картотеки с документами первичного воинского учета;</w:t>
      </w:r>
    </w:p>
    <w:p w:rsidR="00805BBD" w:rsidRPr="00805BBD" w:rsidRDefault="00805BBD" w:rsidP="00805BBD">
      <w:pPr>
        <w:ind w:firstLine="708"/>
        <w:jc w:val="both"/>
        <w:rPr>
          <w:color w:val="000000"/>
          <w:spacing w:val="6"/>
        </w:rPr>
      </w:pPr>
      <w:r w:rsidRPr="00805BBD">
        <w:rPr>
          <w:b/>
        </w:rPr>
        <w:t>2.20.</w:t>
      </w:r>
      <w:r w:rsidRPr="00805BBD">
        <w:t xml:space="preserve"> Представлять в военный комиссариат муниципального образования отчет о результатах осуществления первичного воинского учета в предшествующем году.</w:t>
      </w:r>
    </w:p>
    <w:p w:rsidR="00805BBD" w:rsidRPr="00805BBD" w:rsidRDefault="00805BBD" w:rsidP="00805BBD">
      <w:pPr>
        <w:spacing w:before="100" w:beforeAutospacing="1" w:after="100" w:afterAutospacing="1"/>
        <w:jc w:val="center"/>
        <w:rPr>
          <w:sz w:val="26"/>
          <w:szCs w:val="26"/>
        </w:rPr>
      </w:pPr>
      <w:r w:rsidRPr="00805BBD">
        <w:rPr>
          <w:b/>
          <w:sz w:val="26"/>
          <w:szCs w:val="26"/>
        </w:rPr>
        <w:t>I</w:t>
      </w:r>
      <w:r w:rsidRPr="00805BBD">
        <w:rPr>
          <w:b/>
          <w:sz w:val="26"/>
          <w:szCs w:val="26"/>
          <w:lang w:val="en-US"/>
        </w:rPr>
        <w:t>I</w:t>
      </w:r>
      <w:r w:rsidRPr="00805BBD">
        <w:rPr>
          <w:b/>
          <w:sz w:val="26"/>
          <w:szCs w:val="26"/>
        </w:rPr>
        <w:t>I. СЛУЖЕБНЫЕ ВЗАИМООТНОШЕНИЯ</w:t>
      </w:r>
    </w:p>
    <w:p w:rsidR="00805BBD" w:rsidRPr="00805BBD" w:rsidRDefault="00805BBD" w:rsidP="00805BBD">
      <w:pPr>
        <w:spacing w:before="100" w:beforeAutospacing="1" w:line="360" w:lineRule="auto"/>
        <w:ind w:firstLine="150"/>
        <w:jc w:val="both"/>
      </w:pPr>
      <w:r w:rsidRPr="00805BBD">
        <w:rPr>
          <w:sz w:val="26"/>
          <w:szCs w:val="26"/>
        </w:rPr>
        <w:lastRenderedPageBreak/>
        <w:t>     </w:t>
      </w:r>
      <w:r w:rsidRPr="00805BBD">
        <w:t xml:space="preserve">Военно-учетный работник администрации </w:t>
      </w:r>
      <w:proofErr w:type="spellStart"/>
      <w:r w:rsidRPr="00805BBD">
        <w:t>Останинского</w:t>
      </w:r>
      <w:proofErr w:type="spellEnd"/>
      <w:r w:rsidRPr="00805BBD">
        <w:t xml:space="preserve"> сельсовета взаимодействует:    </w:t>
      </w:r>
    </w:p>
    <w:p w:rsidR="00805BBD" w:rsidRPr="00805BBD" w:rsidRDefault="00805BBD" w:rsidP="00805BBD">
      <w:pPr>
        <w:jc w:val="both"/>
      </w:pPr>
      <w:r w:rsidRPr="00805BBD">
        <w:t xml:space="preserve">       – с военным комиссариатом г. Куйбышев, Куйбышевского и Северного районов Новосибирской области;</w:t>
      </w:r>
    </w:p>
    <w:p w:rsidR="00805BBD" w:rsidRPr="00805BBD" w:rsidRDefault="00805BBD" w:rsidP="00805BBD">
      <w:pPr>
        <w:jc w:val="both"/>
      </w:pPr>
      <w:r w:rsidRPr="00805BBD">
        <w:t xml:space="preserve">       – со специалистом по мобилизационной работе администрации муниципального района;</w:t>
      </w:r>
    </w:p>
    <w:p w:rsidR="00805BBD" w:rsidRPr="00805BBD" w:rsidRDefault="00805BBD" w:rsidP="00805BBD">
      <w:pPr>
        <w:jc w:val="both"/>
      </w:pPr>
      <w:r w:rsidRPr="00805BBD">
        <w:t xml:space="preserve">       – с организациями и предприятиями различных форм собственности, расположенными на территории </w:t>
      </w:r>
      <w:proofErr w:type="spellStart"/>
      <w:r w:rsidRPr="00805BBD">
        <w:t>Останинского</w:t>
      </w:r>
      <w:proofErr w:type="spellEnd"/>
      <w:r w:rsidRPr="00805BBD">
        <w:t xml:space="preserve"> сельсовета;</w:t>
      </w:r>
    </w:p>
    <w:p w:rsidR="00805BBD" w:rsidRPr="00805BBD" w:rsidRDefault="00805BBD" w:rsidP="00805BBD">
      <w:pPr>
        <w:jc w:val="both"/>
      </w:pPr>
      <w:r w:rsidRPr="00805BBD">
        <w:t xml:space="preserve">       – с отделом внутренних дел района, отделением по вопросам миграции Межмуниципального отдела МВД России «Куйбышевский».</w:t>
      </w:r>
    </w:p>
    <w:p w:rsidR="00805BBD" w:rsidRPr="00805BBD" w:rsidRDefault="00805BBD" w:rsidP="00805BBD">
      <w:pPr>
        <w:ind w:firstLine="150"/>
        <w:jc w:val="both"/>
        <w:rPr>
          <w:b/>
          <w:sz w:val="26"/>
          <w:szCs w:val="26"/>
        </w:rPr>
      </w:pPr>
    </w:p>
    <w:p w:rsidR="00805BBD" w:rsidRPr="00805BBD" w:rsidRDefault="00805BBD" w:rsidP="00805BBD">
      <w:pPr>
        <w:spacing w:after="100" w:afterAutospacing="1"/>
        <w:ind w:firstLine="150"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</w:rPr>
        <w:t>IV. КВАЛИФИКАЦИОННЫЕ ТРЕБОВАНИЯ</w:t>
      </w:r>
    </w:p>
    <w:p w:rsidR="00805BBD" w:rsidRPr="00805BBD" w:rsidRDefault="00805BBD" w:rsidP="00805BBD">
      <w:pPr>
        <w:ind w:firstLine="150"/>
        <w:jc w:val="both"/>
        <w:rPr>
          <w:b/>
        </w:rPr>
      </w:pPr>
      <w:r w:rsidRPr="00805BBD">
        <w:t xml:space="preserve">     – согласно федеральному закону от 02.03.2007 г. N 25-ФЗ «О муниципальной службе в Российской Федерации»,  «О некоторых вопросах муниципальной службы» военно-учетный работник должен иметь среднее специальное или высшее образование;</w:t>
      </w:r>
    </w:p>
    <w:p w:rsidR="00805BBD" w:rsidRPr="00805BBD" w:rsidRDefault="00805BBD" w:rsidP="00805BBD">
      <w:pPr>
        <w:ind w:firstLine="150"/>
        <w:jc w:val="both"/>
      </w:pPr>
      <w:r w:rsidRPr="00805BBD">
        <w:t xml:space="preserve">     – знать Конституцию Российской Федерации, федеральные законы РФ «Об обороне», «О мобилизационной подготовке и мобилизации в Российской Федерации», «О воинской обязанности и военной службе», Положение о воинском учете; </w:t>
      </w:r>
    </w:p>
    <w:p w:rsidR="00805BBD" w:rsidRPr="00805BBD" w:rsidRDefault="00805BBD" w:rsidP="00805BBD">
      <w:pPr>
        <w:spacing w:after="240"/>
        <w:ind w:firstLine="150"/>
        <w:jc w:val="both"/>
      </w:pPr>
      <w:r w:rsidRPr="00805BBD">
        <w:t xml:space="preserve">     – уметь работать с гражданами, пользоваться оргтехникой, обладать чувством ответственности и исполнительной дисциплиной.</w:t>
      </w:r>
    </w:p>
    <w:p w:rsidR="00805BBD" w:rsidRPr="00805BBD" w:rsidRDefault="00805BBD" w:rsidP="00805BBD">
      <w:pPr>
        <w:ind w:firstLine="150"/>
        <w:jc w:val="center"/>
        <w:rPr>
          <w:sz w:val="26"/>
          <w:szCs w:val="26"/>
        </w:rPr>
      </w:pPr>
      <w:r w:rsidRPr="00805BBD">
        <w:rPr>
          <w:b/>
          <w:sz w:val="26"/>
          <w:szCs w:val="26"/>
          <w:lang w:val="en-US"/>
        </w:rPr>
        <w:t>V</w:t>
      </w:r>
      <w:r w:rsidRPr="00805BBD">
        <w:rPr>
          <w:b/>
          <w:sz w:val="26"/>
          <w:szCs w:val="26"/>
        </w:rPr>
        <w:t>. ПРАВА</w:t>
      </w:r>
    </w:p>
    <w:p w:rsidR="00805BBD" w:rsidRPr="00805BBD" w:rsidRDefault="00805BBD" w:rsidP="00805BBD">
      <w:pPr>
        <w:spacing w:before="100" w:beforeAutospacing="1" w:after="100" w:afterAutospacing="1"/>
        <w:ind w:firstLine="150"/>
      </w:pPr>
      <w:r w:rsidRPr="00805BBD">
        <w:t xml:space="preserve">Военно-учетный работник администрации </w:t>
      </w:r>
      <w:proofErr w:type="spellStart"/>
      <w:r w:rsidRPr="00805BBD">
        <w:t>Останинского</w:t>
      </w:r>
      <w:proofErr w:type="spellEnd"/>
      <w:r w:rsidRPr="00805BBD">
        <w:t xml:space="preserve"> сельсовета имеет право: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5.1.</w:t>
      </w:r>
      <w:r w:rsidRPr="00805BBD">
        <w:t xml:space="preserve"> Участвовать в принятии решений по вопросам его деятельности.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5.2.</w:t>
      </w:r>
      <w:r w:rsidRPr="00805BBD">
        <w:t xml:space="preserve"> Вносить на рассмотрение руководства предложения по совершенствованию работы, связанной с должностными обязанностями.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5.3.</w:t>
      </w:r>
      <w:r w:rsidRPr="00805BBD">
        <w:t xml:space="preserve">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5.4.</w:t>
      </w:r>
      <w:r w:rsidRPr="00805BBD">
        <w:t xml:space="preserve"> Требовать от руководства организации оказания содействия в исполнении своих должностных обязанностей и прав, обеспечения организационно-технических условий, необходимых для исполнения должностных обязанностей.</w:t>
      </w:r>
    </w:p>
    <w:p w:rsidR="00805BBD" w:rsidRPr="00805BBD" w:rsidRDefault="00805BBD" w:rsidP="00805BBD">
      <w:pPr>
        <w:ind w:firstLine="708"/>
        <w:jc w:val="both"/>
        <w:rPr>
          <w:sz w:val="20"/>
          <w:szCs w:val="20"/>
        </w:rPr>
      </w:pPr>
    </w:p>
    <w:p w:rsidR="00805BBD" w:rsidRPr="00805BBD" w:rsidRDefault="00805BBD" w:rsidP="00805BBD">
      <w:pPr>
        <w:ind w:left="150"/>
        <w:jc w:val="center"/>
        <w:rPr>
          <w:b/>
          <w:sz w:val="26"/>
          <w:szCs w:val="26"/>
        </w:rPr>
      </w:pPr>
    </w:p>
    <w:p w:rsidR="00805BBD" w:rsidRPr="00805BBD" w:rsidRDefault="00805BBD" w:rsidP="00805BBD">
      <w:pPr>
        <w:ind w:left="150"/>
        <w:jc w:val="center"/>
        <w:rPr>
          <w:b/>
          <w:sz w:val="26"/>
          <w:szCs w:val="26"/>
        </w:rPr>
      </w:pPr>
      <w:r w:rsidRPr="00805BBD">
        <w:rPr>
          <w:b/>
          <w:sz w:val="26"/>
          <w:szCs w:val="26"/>
          <w:lang w:val="en-US"/>
        </w:rPr>
        <w:t>VI</w:t>
      </w:r>
      <w:r w:rsidRPr="00805BBD">
        <w:rPr>
          <w:b/>
          <w:sz w:val="26"/>
          <w:szCs w:val="26"/>
        </w:rPr>
        <w:t>. ОТВЕТСТВЕННОСТЬ</w:t>
      </w:r>
    </w:p>
    <w:p w:rsidR="00805BBD" w:rsidRPr="00805BBD" w:rsidRDefault="00805BBD" w:rsidP="00805BBD">
      <w:pPr>
        <w:ind w:left="150"/>
        <w:jc w:val="both"/>
        <w:rPr>
          <w:b/>
          <w:sz w:val="20"/>
          <w:szCs w:val="20"/>
        </w:rPr>
      </w:pPr>
    </w:p>
    <w:p w:rsidR="00805BBD" w:rsidRPr="00805BBD" w:rsidRDefault="00805BBD" w:rsidP="00805BBD">
      <w:pPr>
        <w:jc w:val="both"/>
      </w:pPr>
      <w:r w:rsidRPr="00805BBD">
        <w:t xml:space="preserve"> Военно-учетный работник администрации </w:t>
      </w:r>
      <w:proofErr w:type="spellStart"/>
      <w:r w:rsidRPr="00805BBD">
        <w:t>Останинского</w:t>
      </w:r>
      <w:proofErr w:type="spellEnd"/>
      <w:r w:rsidRPr="00805BBD">
        <w:t xml:space="preserve"> сельсовета отвечает: 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6.1.</w:t>
      </w:r>
      <w:r w:rsidRPr="00805BBD">
        <w:t xml:space="preserve"> За полноту и реальность первичного воинского учета граждан на территории администрации;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6.2.</w:t>
      </w:r>
      <w:r w:rsidRPr="00805BBD">
        <w:t xml:space="preserve"> За ведение на территории администрации учета военнообязанных на всех предприятиях, организациях, учреждениях независимо от форм собственности;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6.3.</w:t>
      </w:r>
      <w:r w:rsidRPr="00805BBD">
        <w:t xml:space="preserve"> За проведение ежегодных сверок учетных данных администрации с учетными данными предприятий и военным комиссариатом района;</w:t>
      </w:r>
    </w:p>
    <w:p w:rsidR="00805BBD" w:rsidRPr="00805BBD" w:rsidRDefault="00805BBD" w:rsidP="00805BBD">
      <w:pPr>
        <w:ind w:firstLine="708"/>
        <w:jc w:val="both"/>
      </w:pPr>
      <w:r w:rsidRPr="00805BBD">
        <w:rPr>
          <w:b/>
        </w:rPr>
        <w:t>6.4.</w:t>
      </w:r>
      <w:r w:rsidRPr="00805BBD">
        <w:t xml:space="preserve"> За оповещение граждан о вызовах в военный комиссариат по муниципальному образованию.</w:t>
      </w:r>
    </w:p>
    <w:p w:rsidR="00805BBD" w:rsidRPr="00805BBD" w:rsidRDefault="00805BBD" w:rsidP="00805BBD">
      <w:pPr>
        <w:spacing w:before="100" w:beforeAutospacing="1"/>
        <w:rPr>
          <w:b/>
          <w:color w:val="1E1E1E"/>
        </w:rPr>
      </w:pPr>
      <w:r w:rsidRPr="00805BBD">
        <w:rPr>
          <w:b/>
          <w:color w:val="1E1E1E"/>
        </w:rPr>
        <w:t>Ознакомлены:</w:t>
      </w:r>
    </w:p>
    <w:p w:rsidR="00805BBD" w:rsidRPr="00805BBD" w:rsidRDefault="00805BBD" w:rsidP="00805BBD">
      <w:pPr>
        <w:rPr>
          <w:color w:val="1E1E1E"/>
        </w:rPr>
      </w:pPr>
      <w:r w:rsidRPr="00805BBD">
        <w:rPr>
          <w:color w:val="1E1E1E"/>
        </w:rPr>
        <w:t>Военно-учетный работник   __________       Гончаров П.В.</w:t>
      </w:r>
    </w:p>
    <w:p w:rsidR="00805BBD" w:rsidRPr="00805BBD" w:rsidRDefault="00805BBD" w:rsidP="00805BBD">
      <w:pPr>
        <w:rPr>
          <w:color w:val="1E1E1E"/>
        </w:rPr>
      </w:pPr>
      <w:r w:rsidRPr="00805BBD">
        <w:rPr>
          <w:color w:val="1E1E1E"/>
        </w:rPr>
        <w:t>Специалист 2 разряда            __________      Н.</w:t>
      </w:r>
      <w:proofErr w:type="gramStart"/>
      <w:r w:rsidRPr="00805BBD">
        <w:rPr>
          <w:color w:val="1E1E1E"/>
        </w:rPr>
        <w:t>П</w:t>
      </w:r>
      <w:proofErr w:type="gramEnd"/>
      <w:r w:rsidRPr="00805BBD">
        <w:rPr>
          <w:color w:val="1E1E1E"/>
        </w:rPr>
        <w:t xml:space="preserve"> </w:t>
      </w:r>
      <w:proofErr w:type="spellStart"/>
      <w:r w:rsidRPr="00805BBD">
        <w:rPr>
          <w:color w:val="1E1E1E"/>
        </w:rPr>
        <w:t>Крамская</w:t>
      </w:r>
      <w:proofErr w:type="spellEnd"/>
    </w:p>
    <w:p w:rsidR="00805BBD" w:rsidRPr="00805BBD" w:rsidRDefault="00805BBD" w:rsidP="00805BBD">
      <w:pPr>
        <w:rPr>
          <w:b/>
          <w:color w:val="000000" w:themeColor="text1"/>
        </w:rPr>
      </w:pPr>
      <w:r w:rsidRPr="00805BBD">
        <w:rPr>
          <w:b/>
          <w:color w:val="000000" w:themeColor="text1"/>
        </w:rPr>
        <w:lastRenderedPageBreak/>
        <w:t xml:space="preserve">«05»  мая  2023 г.   </w:t>
      </w:r>
    </w:p>
    <w:p w:rsidR="00CC64AE" w:rsidRDefault="00CC64AE" w:rsidP="00595BA9"/>
    <w:p w:rsidR="00CC64AE" w:rsidRPr="00CC64AE" w:rsidRDefault="00CC64AE" w:rsidP="00CC64AE"/>
    <w:p w:rsidR="00CC64AE" w:rsidRPr="00CC64AE" w:rsidRDefault="00CC64AE" w:rsidP="00CC64AE"/>
    <w:p w:rsidR="00CC64AE" w:rsidRDefault="00CC64AE" w:rsidP="00CC64AE"/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СОВЕТ ДЕПУТАТОВ ОСТАНИНСКОГО СЕЛЬСОВЕТА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СЕВЕРНОГО РАЙОНА НОВОСИБИРСКОЙ ОБЛАСТИ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>шестого созыва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proofErr w:type="gramStart"/>
      <w:r w:rsidRPr="00CC64AE">
        <w:rPr>
          <w:b/>
          <w:sz w:val="28"/>
          <w:szCs w:val="28"/>
        </w:rPr>
        <w:t>Р</w:t>
      </w:r>
      <w:proofErr w:type="gramEnd"/>
      <w:r w:rsidRPr="00CC64AE">
        <w:rPr>
          <w:b/>
          <w:sz w:val="28"/>
          <w:szCs w:val="28"/>
        </w:rPr>
        <w:t xml:space="preserve"> Е Ш Е Н И Е   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 тридцать пятой сессии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10.05.2023 г.                                с. </w:t>
      </w:r>
      <w:proofErr w:type="spellStart"/>
      <w:r w:rsidRPr="00CC64AE">
        <w:rPr>
          <w:sz w:val="28"/>
          <w:szCs w:val="28"/>
        </w:rPr>
        <w:t>Останинка</w:t>
      </w:r>
      <w:proofErr w:type="spellEnd"/>
      <w:r w:rsidRPr="00CC64AE">
        <w:rPr>
          <w:sz w:val="28"/>
          <w:szCs w:val="28"/>
        </w:rPr>
        <w:t xml:space="preserve">                                              № 2                                                         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C64AE">
        <w:rPr>
          <w:b/>
          <w:sz w:val="28"/>
          <w:szCs w:val="28"/>
        </w:rPr>
        <w:t>Останинского</w:t>
      </w:r>
      <w:proofErr w:type="spellEnd"/>
      <w:r w:rsidRPr="00CC64AE">
        <w:rPr>
          <w:b/>
          <w:sz w:val="28"/>
          <w:szCs w:val="28"/>
        </w:rPr>
        <w:t xml:space="preserve"> сельсовета Северного района Новосибирской области от 23.12.2022 №1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ind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На основании изменений по собственным доходам и расходам, Совет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 сельсовета   Северного района Новосибирской области</w:t>
      </w:r>
    </w:p>
    <w:p w:rsidR="00CC64AE" w:rsidRPr="00CC64AE" w:rsidRDefault="00CC64AE" w:rsidP="00CC64AE">
      <w:pPr>
        <w:ind w:firstLine="567"/>
        <w:jc w:val="both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РЕШИЛ:</w:t>
      </w:r>
    </w:p>
    <w:p w:rsidR="00CC64AE" w:rsidRPr="00CC64AE" w:rsidRDefault="00CC64AE" w:rsidP="00CC64AE">
      <w:pPr>
        <w:ind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Внести в решение Совета депутатов 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от 23.12.2022г. №  1 «О местном бюджете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 Новосибирской области на 2023 год и плановый период 2024 и 2025 годов» следующие изменения:</w:t>
      </w:r>
    </w:p>
    <w:p w:rsidR="00CC64AE" w:rsidRPr="00CC64AE" w:rsidRDefault="00CC64AE" w:rsidP="00CC64AE">
      <w:pPr>
        <w:ind w:right="-142"/>
        <w:jc w:val="both"/>
        <w:rPr>
          <w:sz w:val="28"/>
          <w:szCs w:val="28"/>
        </w:rPr>
      </w:pP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1.  В подпункте 1 пункта 1  цифры «6407,4»  заменить цифрами «6438,8»,цифры «5888,8» заменить цифрами «5920,2»,цифры «4457,6» заменить цифрами «4489,0»;</w:t>
      </w: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2. В подпункте 2 пункта 1  цифры «6669,1»  заменить цифрами «6700,5»;</w:t>
      </w: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3.    Утвердить:</w:t>
      </w: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3.1.   Приложение    2  «Доходы местного бюджета на 2023 год и плановый период 2024 и 2025 годов» в прилагаемой редакции;</w:t>
      </w: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» в прилагаемой редакции;</w:t>
      </w: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3.3. Приложение 4 «Ведомственная структура расходов местного бюджета на 2023 год и плановый период 2024 и 2025 годов» в прилагаемой редакции.</w:t>
      </w:r>
    </w:p>
    <w:p w:rsidR="00CC64AE" w:rsidRPr="00CC64AE" w:rsidRDefault="00CC64AE" w:rsidP="00CC64AE">
      <w:pPr>
        <w:ind w:right="-142" w:firstLine="567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3.4.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CC64AE" w:rsidRPr="00CC64AE" w:rsidRDefault="00CC64AE" w:rsidP="00CC64AE">
      <w:pPr>
        <w:ind w:right="-142"/>
        <w:jc w:val="both"/>
        <w:rPr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CC64AE" w:rsidRPr="00CC64AE" w:rsidTr="003D44DD">
        <w:tc>
          <w:tcPr>
            <w:tcW w:w="5070" w:type="dxa"/>
          </w:tcPr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r w:rsidRPr="00CC64AE">
              <w:rPr>
                <w:sz w:val="28"/>
                <w:szCs w:val="28"/>
                <w:lang w:eastAsia="en-US"/>
              </w:rPr>
              <w:lastRenderedPageBreak/>
              <w:t xml:space="preserve">Глава </w:t>
            </w:r>
            <w:proofErr w:type="spellStart"/>
            <w:r w:rsidRPr="00CC64AE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CC64AE">
              <w:rPr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r w:rsidRPr="00CC64AE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r w:rsidRPr="00CC64AE">
              <w:rPr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 w:rsidRPr="00CC64AE">
              <w:rPr>
                <w:sz w:val="28"/>
                <w:szCs w:val="28"/>
                <w:lang w:eastAsia="en-US"/>
              </w:rPr>
              <w:t>А.В.Капориков</w:t>
            </w:r>
            <w:proofErr w:type="spellEnd"/>
          </w:p>
        </w:tc>
        <w:tc>
          <w:tcPr>
            <w:tcW w:w="4522" w:type="dxa"/>
            <w:hideMark/>
          </w:tcPr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r w:rsidRPr="00CC64AE">
              <w:rPr>
                <w:sz w:val="28"/>
                <w:szCs w:val="28"/>
                <w:lang w:eastAsia="en-US"/>
              </w:rPr>
              <w:lastRenderedPageBreak/>
              <w:t>Председатель Совета депутатов</w:t>
            </w: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proofErr w:type="spellStart"/>
            <w:r w:rsidRPr="00CC64AE">
              <w:rPr>
                <w:sz w:val="28"/>
                <w:szCs w:val="28"/>
                <w:lang w:eastAsia="en-US"/>
              </w:rPr>
              <w:t>Останинского</w:t>
            </w:r>
            <w:proofErr w:type="spellEnd"/>
            <w:r w:rsidRPr="00CC64AE">
              <w:rPr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r w:rsidRPr="00CC64AE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CC64AE" w:rsidRPr="00CC64AE" w:rsidRDefault="00CC64AE" w:rsidP="00CC64AE">
            <w:pPr>
              <w:ind w:right="-142"/>
              <w:rPr>
                <w:sz w:val="28"/>
                <w:szCs w:val="28"/>
                <w:lang w:eastAsia="en-US"/>
              </w:rPr>
            </w:pPr>
            <w:r w:rsidRPr="00CC64AE">
              <w:rPr>
                <w:sz w:val="28"/>
                <w:szCs w:val="28"/>
                <w:lang w:eastAsia="en-US"/>
              </w:rPr>
              <w:t xml:space="preserve">                          В.Ю. </w:t>
            </w:r>
            <w:proofErr w:type="spellStart"/>
            <w:r w:rsidRPr="00CC64AE">
              <w:rPr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</w:tr>
    </w:tbl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lastRenderedPageBreak/>
        <w:t xml:space="preserve">                                                                     Приложение № 2  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к решению Совета депутатов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 Северного                                                    района Новосибирской области от 10.05.2023 г№2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«О местном бюджете 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Новосибирской области на 2023 г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и плановый период 2024 и 2025 годов»</w:t>
      </w:r>
    </w:p>
    <w:p w:rsidR="00CC64AE" w:rsidRPr="00CC64AE" w:rsidRDefault="00CC64AE" w:rsidP="00CC64AE">
      <w:pPr>
        <w:jc w:val="right"/>
      </w:pPr>
      <w:r w:rsidRPr="00CC64A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                                                                </w:t>
      </w:r>
    </w:p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                                        Д О Х О Д </w:t>
      </w:r>
      <w:proofErr w:type="gramStart"/>
      <w:r w:rsidRPr="00CC64AE">
        <w:rPr>
          <w:b/>
        </w:rPr>
        <w:t>Ы</w:t>
      </w:r>
      <w:proofErr w:type="gramEnd"/>
    </w:p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местного бюджета  на 2023 год и плановый период 2024 и 2025 годов</w:t>
      </w:r>
    </w:p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</w:p>
        </w:tc>
        <w:tc>
          <w:tcPr>
            <w:tcW w:w="3706" w:type="dxa"/>
          </w:tcPr>
          <w:p w:rsidR="00CC64AE" w:rsidRPr="00CC64AE" w:rsidRDefault="00CC64AE" w:rsidP="00CC64AE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 xml:space="preserve">               Сумма 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  <w:sz w:val="22"/>
                <w:szCs w:val="22"/>
              </w:rPr>
              <w:t>2023год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  <w:sz w:val="22"/>
                <w:szCs w:val="22"/>
              </w:rPr>
              <w:t>2025 год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464,0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462,3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520,0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00010102010010000110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CC64AE">
              <w:t xml:space="preserve"> ,</w:t>
            </w:r>
            <w:proofErr w:type="gramEnd"/>
            <w:r w:rsidRPr="00CC64AE"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115,9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118,0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118,6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159,3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159,8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189,3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Доходы от уплаты акцизов на моторные масла для дизельных и (или) карбюраторных (</w:t>
            </w:r>
            <w:proofErr w:type="spellStart"/>
            <w:r w:rsidRPr="00CC64AE">
              <w:t>инжекторных</w:t>
            </w:r>
            <w:proofErr w:type="spellEnd"/>
            <w:r w:rsidRPr="00CC64AE">
              <w:t xml:space="preserve">) двигателей, подлежащие распределению между бюджетами субъектов </w:t>
            </w:r>
            <w:r w:rsidRPr="00CC64AE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lastRenderedPageBreak/>
              <w:t>1,0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1,1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lastRenderedPageBreak/>
              <w:t>00010302250010000110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185,1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179,1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208,3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00010302260010000110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-18,9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-18,3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-20,0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2,0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2,4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2,4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00010606033100000110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Земельный налог с организаций</w:t>
            </w:r>
            <w:proofErr w:type="gramStart"/>
            <w:r w:rsidRPr="00CC64AE">
              <w:t xml:space="preserve"> ,</w:t>
            </w:r>
            <w:proofErr w:type="gramEnd"/>
            <w:r w:rsidRPr="00CC64AE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10,0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10,0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10,0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9,0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9,7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9,7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00010804020010000110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0,6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  <w:rPr>
                <w:b/>
              </w:rPr>
            </w:pPr>
            <w:r w:rsidRPr="00CC64AE">
              <w:rPr>
                <w:b/>
                <w:sz w:val="28"/>
                <w:szCs w:val="28"/>
              </w:rPr>
              <w:t>Неналоговые</w:t>
            </w:r>
            <w:r w:rsidRPr="00CC64AE">
              <w:rPr>
                <w:b/>
              </w:rPr>
              <w:t xml:space="preserve"> </w:t>
            </w:r>
            <w:r w:rsidRPr="00CC64AE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54,6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54,6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54,6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lastRenderedPageBreak/>
              <w:t>00011105035100000120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CC64AE" w:rsidRPr="00CC64AE" w:rsidRDefault="00CC64AE" w:rsidP="00CC64AE">
            <w:pPr>
              <w:jc w:val="both"/>
            </w:pP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8,6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8,6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8,6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46,0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46,0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46,0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  <w:rPr>
                <w:b/>
              </w:rPr>
            </w:pPr>
            <w:r w:rsidRPr="00CC64AE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518,6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516,9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574,6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1431,2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879,9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1009,9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0,1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0,1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0,1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138,4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144,9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150,5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00020240014100000150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31,4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0,00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0,00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</w:pPr>
            <w:r w:rsidRPr="00CC64AE"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4319,1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0,0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0,0</w:t>
            </w:r>
          </w:p>
        </w:tc>
      </w:tr>
      <w:tr w:rsidR="00CC64AE" w:rsidRPr="00CC64AE" w:rsidTr="003D44DD">
        <w:tc>
          <w:tcPr>
            <w:tcW w:w="2620" w:type="dxa"/>
          </w:tcPr>
          <w:p w:rsidR="00CC64AE" w:rsidRPr="00CC64AE" w:rsidRDefault="00CC64AE" w:rsidP="00CC64AE">
            <w:pPr>
              <w:rPr>
                <w:b/>
              </w:rPr>
            </w:pPr>
          </w:p>
        </w:tc>
        <w:tc>
          <w:tcPr>
            <w:tcW w:w="3706" w:type="dxa"/>
          </w:tcPr>
          <w:p w:rsidR="00CC64AE" w:rsidRPr="00CC64AE" w:rsidRDefault="00CC64AE" w:rsidP="00CC64AE">
            <w:pPr>
              <w:jc w:val="both"/>
              <w:rPr>
                <w:b/>
              </w:rPr>
            </w:pPr>
            <w:r w:rsidRPr="00CC64AE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6438,8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1541,8</w:t>
            </w:r>
          </w:p>
        </w:tc>
        <w:tc>
          <w:tcPr>
            <w:tcW w:w="1055" w:type="dxa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1735,1</w:t>
            </w:r>
          </w:p>
        </w:tc>
      </w:tr>
    </w:tbl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CC64AE" w:rsidRPr="00CC64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77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080"/>
        <w:gridCol w:w="697"/>
        <w:gridCol w:w="1960"/>
        <w:gridCol w:w="1960"/>
        <w:gridCol w:w="1960"/>
      </w:tblGrid>
      <w:tr w:rsidR="00CC64AE" w:rsidRPr="00CC64AE" w:rsidTr="003D44DD">
        <w:trPr>
          <w:trHeight w:val="1935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4AE" w:rsidRPr="00CC64AE" w:rsidRDefault="00CC64AE" w:rsidP="00CC64AE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64AE">
              <w:rPr>
                <w:rFonts w:ascii="Arial" w:hAnsi="Arial" w:cs="Arial"/>
                <w:sz w:val="20"/>
                <w:szCs w:val="20"/>
              </w:rPr>
              <w:t>Приложение 3</w:t>
            </w:r>
            <w:r w:rsidRPr="00CC64AE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 w:rsidRPr="00CC64AE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CC64AE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от 10.05.2023 г. №2 " О местном бюджете </w:t>
            </w:r>
            <w:proofErr w:type="spellStart"/>
            <w:r w:rsidRPr="00CC64AE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CC64AE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CC64AE" w:rsidRPr="00CC64AE" w:rsidTr="003D44DD">
        <w:trPr>
          <w:trHeight w:val="762"/>
        </w:trPr>
        <w:tc>
          <w:tcPr>
            <w:tcW w:w="151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CC64AE" w:rsidRPr="00CC64AE" w:rsidTr="003D44DD">
        <w:trPr>
          <w:trHeight w:val="979"/>
        </w:trPr>
        <w:tc>
          <w:tcPr>
            <w:tcW w:w="151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</w:tr>
      <w:tr w:rsidR="00CC64AE" w:rsidRPr="00CC64AE" w:rsidTr="003D44DD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тыс. рублей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jc w:val="right"/>
            </w:pPr>
          </w:p>
        </w:tc>
      </w:tr>
      <w:tr w:rsidR="00CC64AE" w:rsidRPr="00CC64AE" w:rsidTr="003D44D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proofErr w:type="gramStart"/>
            <w:r w:rsidRPr="00CC64A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Сумма на 2023 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Сумма на  2025 год</w:t>
            </w:r>
          </w:p>
        </w:tc>
      </w:tr>
      <w:tr w:rsidR="00CC64AE" w:rsidRPr="00CC64AE" w:rsidTr="003D44D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C64AE" w:rsidRPr="00CC64AE" w:rsidTr="003D44DD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1852,3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30,6</w:t>
            </w:r>
          </w:p>
        </w:tc>
      </w:tr>
      <w:tr w:rsidR="00CC64AE" w:rsidRPr="00CC64AE" w:rsidTr="003D44DD">
        <w:trPr>
          <w:trHeight w:val="10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6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922,4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899,4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</w:tr>
      <w:tr w:rsidR="00CC64AE" w:rsidRPr="00CC64AE" w:rsidTr="003D44DD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899,4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</w:tr>
      <w:tr w:rsidR="00CC64AE" w:rsidRPr="00CC64AE" w:rsidTr="003D44DD">
        <w:trPr>
          <w:trHeight w:val="14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10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</w:tr>
      <w:tr w:rsidR="00CC64AE" w:rsidRPr="00CC64AE" w:rsidTr="003D44DD">
        <w:trPr>
          <w:trHeight w:val="8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</w:tr>
      <w:tr w:rsidR="00CC64AE" w:rsidRPr="00CC64AE" w:rsidTr="003D44DD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</w:tr>
      <w:tr w:rsidR="00CC64AE" w:rsidRPr="00CC64AE" w:rsidTr="003D44DD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832,3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9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7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832,3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132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</w:tr>
      <w:tr w:rsidR="00CC64AE" w:rsidRPr="00CC64AE" w:rsidTr="003D44DD">
        <w:trPr>
          <w:trHeight w:val="13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proofErr w:type="gramStart"/>
            <w:r w:rsidRPr="00CC64AE">
              <w:rPr>
                <w:b/>
                <w:bCs/>
              </w:rPr>
              <w:t>Средства</w:t>
            </w:r>
            <w:proofErr w:type="gramEnd"/>
            <w:r w:rsidRPr="00CC64AE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trHeight w:val="13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trHeight w:val="17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149,6</w:t>
            </w:r>
          </w:p>
        </w:tc>
      </w:tr>
      <w:tr w:rsidR="00CC64AE" w:rsidRPr="00CC64AE" w:rsidTr="003D44DD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149,6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</w:tr>
      <w:tr w:rsidR="00CC64AE" w:rsidRPr="00CC64AE" w:rsidTr="003D44DD">
        <w:trPr>
          <w:trHeight w:val="12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</w:tr>
      <w:tr w:rsidR="00CC64AE" w:rsidRPr="00CC64AE" w:rsidTr="003D44DD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99.0.00.18010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trHeight w:val="73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trHeight w:val="220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trHeight w:val="9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378,7</w:t>
            </w:r>
          </w:p>
        </w:tc>
      </w:tr>
      <w:tr w:rsidR="00CC64AE" w:rsidRPr="00CC64AE" w:rsidTr="003D44DD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99.0.00.80760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481,5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321,6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378,7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2737,7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trHeight w:val="5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163,0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99.0.00.06060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2574,7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2574,7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trHeight w:val="8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890,6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857,6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</w:tr>
      <w:tr w:rsidR="00CC64AE" w:rsidRPr="00CC64AE" w:rsidTr="003D44DD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857,6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33,0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1684,1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6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6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1684,1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1256,5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1256,5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1256,5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trHeight w:val="11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365,2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trHeight w:val="9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556,4</w:t>
            </w:r>
          </w:p>
        </w:tc>
      </w:tr>
      <w:tr w:rsidR="00CC64AE" w:rsidRPr="00CC64AE" w:rsidTr="003D44DD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346,2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465,1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556,4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19,0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  <w:rPr>
                <w:b/>
              </w:rPr>
            </w:pPr>
            <w:r w:rsidRPr="00CC64AE">
              <w:rPr>
                <w:b/>
              </w:rPr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99.0.00.00750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11,0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880,3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880,3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227,1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0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lastRenderedPageBreak/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87.0.02.00000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17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CC64AE">
              <w:rPr>
                <w:b/>
                <w:bCs/>
              </w:rPr>
              <w:t>Останинском</w:t>
            </w:r>
            <w:proofErr w:type="spellEnd"/>
            <w:r w:rsidRPr="00CC64AE">
              <w:rPr>
                <w:b/>
                <w:bCs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11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87.0.02.11006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trHeight w:val="7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trHeight w:val="4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79,2</w:t>
            </w:r>
          </w:p>
        </w:tc>
      </w:tr>
      <w:tr w:rsidR="00CC64AE" w:rsidRPr="00CC64AE" w:rsidTr="003D44DD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79,2</w:t>
            </w:r>
          </w:p>
        </w:tc>
      </w:tr>
      <w:tr w:rsidR="00CC64AE" w:rsidRPr="00CC64AE" w:rsidTr="003D44DD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6 700,5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1 541,8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1 735,1</w:t>
            </w:r>
          </w:p>
        </w:tc>
      </w:tr>
    </w:tbl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751" w:type="dxa"/>
        <w:tblInd w:w="-601" w:type="dxa"/>
        <w:tblLook w:val="04A0" w:firstRow="1" w:lastRow="0" w:firstColumn="1" w:lastColumn="0" w:noHBand="0" w:noVBand="1"/>
      </w:tblPr>
      <w:tblGrid>
        <w:gridCol w:w="5894"/>
        <w:gridCol w:w="880"/>
        <w:gridCol w:w="720"/>
        <w:gridCol w:w="600"/>
        <w:gridCol w:w="1829"/>
        <w:gridCol w:w="709"/>
        <w:gridCol w:w="239"/>
        <w:gridCol w:w="1887"/>
        <w:gridCol w:w="2033"/>
        <w:gridCol w:w="1227"/>
        <w:gridCol w:w="733"/>
      </w:tblGrid>
      <w:tr w:rsidR="00CC64AE" w:rsidRPr="00CC64AE" w:rsidTr="003D44DD">
        <w:trPr>
          <w:trHeight w:val="1980"/>
        </w:trPr>
        <w:tc>
          <w:tcPr>
            <w:tcW w:w="108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  <w:r w:rsidRPr="00CC64AE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CC64AE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 w:rsidRPr="00CC64AE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CC64AE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"от 10.05.2023 г№2</w:t>
            </w:r>
            <w:proofErr w:type="gramStart"/>
            <w:r w:rsidRPr="00CC64AE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CC64AE">
              <w:rPr>
                <w:rFonts w:ascii="Arial" w:hAnsi="Arial" w:cs="Arial"/>
                <w:sz w:val="20"/>
                <w:szCs w:val="20"/>
              </w:rPr>
              <w:t xml:space="preserve"> местном бюджете </w:t>
            </w:r>
            <w:proofErr w:type="spellStart"/>
            <w:r w:rsidRPr="00CC64AE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CC64AE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на 2023год и плановый период 2024-2025 годов"</w:t>
            </w:r>
          </w:p>
        </w:tc>
      </w:tr>
      <w:tr w:rsidR="00CC64AE" w:rsidRPr="00CC64AE" w:rsidTr="003D44DD">
        <w:trPr>
          <w:trHeight w:val="762"/>
        </w:trPr>
        <w:tc>
          <w:tcPr>
            <w:tcW w:w="167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Ведомственная структура расходов местного  бюджета на 2023 год и плановый период 2024 и 2025 годов</w:t>
            </w:r>
          </w:p>
        </w:tc>
      </w:tr>
      <w:tr w:rsidR="00CC64AE" w:rsidRPr="00CC64AE" w:rsidTr="003D44DD">
        <w:trPr>
          <w:trHeight w:val="979"/>
        </w:trPr>
        <w:tc>
          <w:tcPr>
            <w:tcW w:w="167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</w:tr>
      <w:tr w:rsidR="00CC64AE" w:rsidRPr="00CC64AE" w:rsidTr="003D44DD">
        <w:trPr>
          <w:trHeight w:val="259"/>
        </w:trPr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тыс. рублей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jc w:val="righ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AE" w:rsidRPr="00CC64AE" w:rsidRDefault="00CC64AE" w:rsidP="00CC64AE">
            <w:pPr>
              <w:jc w:val="right"/>
            </w:pPr>
          </w:p>
        </w:tc>
      </w:tr>
      <w:tr w:rsidR="00CC64AE" w:rsidRPr="00CC64AE" w:rsidTr="003D44DD">
        <w:trPr>
          <w:gridAfter w:val="1"/>
          <w:wAfter w:w="733" w:type="dxa"/>
          <w:trHeight w:val="375"/>
        </w:trPr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proofErr w:type="gramStart"/>
            <w:r w:rsidRPr="00CC64A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КВР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Сумма на 2023  год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Сумма на 2024 год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Сумма на  2025 год</w:t>
            </w:r>
          </w:p>
        </w:tc>
      </w:tr>
      <w:tr w:rsidR="00CC64AE" w:rsidRPr="00CC64AE" w:rsidTr="003D44DD">
        <w:trPr>
          <w:gridAfter w:val="1"/>
          <w:wAfter w:w="733" w:type="dxa"/>
          <w:trHeight w:val="360"/>
        </w:trPr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A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C64AE" w:rsidRPr="00CC64AE" w:rsidTr="003D44DD">
        <w:trPr>
          <w:gridAfter w:val="1"/>
          <w:wAfter w:w="733" w:type="dxa"/>
          <w:trHeight w:val="7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Администрация </w:t>
            </w:r>
            <w:proofErr w:type="spellStart"/>
            <w:r w:rsidRPr="00CC64AE">
              <w:rPr>
                <w:b/>
                <w:bCs/>
              </w:rPr>
              <w:t>Останинского</w:t>
            </w:r>
            <w:proofErr w:type="spellEnd"/>
            <w:r w:rsidRPr="00CC64AE"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6700,5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1 541,8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1 735,1</w:t>
            </w:r>
          </w:p>
        </w:tc>
      </w:tr>
      <w:tr w:rsidR="00CC64AE" w:rsidRPr="00CC64AE" w:rsidTr="003D44DD">
        <w:trPr>
          <w:gridAfter w:val="1"/>
          <w:wAfter w:w="733" w:type="dxa"/>
          <w:trHeight w:val="42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1852,3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30,6</w:t>
            </w:r>
          </w:p>
        </w:tc>
      </w:tr>
      <w:tr w:rsidR="00CC64AE" w:rsidRPr="00CC64AE" w:rsidTr="003D44DD">
        <w:trPr>
          <w:gridAfter w:val="1"/>
          <w:wAfter w:w="733" w:type="dxa"/>
          <w:trHeight w:val="112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66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8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922,4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899,4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899,4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</w:tr>
      <w:tr w:rsidR="00CC64AE" w:rsidRPr="00CC64AE" w:rsidTr="003D44DD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0,1</w:t>
            </w:r>
          </w:p>
        </w:tc>
      </w:tr>
      <w:tr w:rsidR="00CC64AE" w:rsidRPr="00CC64AE" w:rsidTr="003D44DD">
        <w:trPr>
          <w:gridAfter w:val="1"/>
          <w:wAfter w:w="733" w:type="dxa"/>
          <w:trHeight w:val="76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</w:tr>
      <w:tr w:rsidR="00CC64AE" w:rsidRPr="00CC64AE" w:rsidTr="003D44DD">
        <w:trPr>
          <w:gridAfter w:val="1"/>
          <w:wAfter w:w="733" w:type="dxa"/>
          <w:trHeight w:val="10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0,1</w:t>
            </w:r>
          </w:p>
        </w:tc>
      </w:tr>
      <w:tr w:rsidR="00CC64AE" w:rsidRPr="00CC64AE" w:rsidTr="003D44DD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832,3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832,3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832,3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</w:tr>
      <w:tr w:rsidR="00CC64AE" w:rsidRPr="00CC64AE" w:rsidTr="003D44DD">
        <w:trPr>
          <w:gridAfter w:val="1"/>
          <w:wAfter w:w="733" w:type="dxa"/>
          <w:trHeight w:val="13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proofErr w:type="gramStart"/>
            <w:r w:rsidRPr="00CC64AE">
              <w:rPr>
                <w:b/>
                <w:bCs/>
              </w:rPr>
              <w:t>Средства</w:t>
            </w:r>
            <w:proofErr w:type="gramEnd"/>
            <w:r w:rsidRPr="00CC64AE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0,5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Резервные средства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0,5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138,4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144,9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150,5</w:t>
            </w:r>
          </w:p>
        </w:tc>
      </w:tr>
      <w:tr w:rsidR="00CC64AE" w:rsidRPr="00CC64AE" w:rsidTr="003D44DD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149,6</w:t>
            </w:r>
          </w:p>
        </w:tc>
      </w:tr>
      <w:tr w:rsidR="00CC64AE" w:rsidRPr="00CC64AE" w:rsidTr="003D44DD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137,5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149,6</w:t>
            </w:r>
          </w:p>
        </w:tc>
      </w:tr>
      <w:tr w:rsidR="00CC64AE" w:rsidRPr="00CC64AE" w:rsidTr="003D44DD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</w:tr>
      <w:tr w:rsidR="00CC64AE" w:rsidRPr="00CC64AE" w:rsidTr="003D44DD">
        <w:trPr>
          <w:gridAfter w:val="1"/>
          <w:wAfter w:w="733" w:type="dxa"/>
          <w:trHeight w:val="99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0,9</w:t>
            </w:r>
          </w:p>
        </w:tc>
      </w:tr>
      <w:tr w:rsidR="00CC64AE" w:rsidRPr="00CC64AE" w:rsidTr="003D44DD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15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87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99.0.00.18010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gridAfter w:val="1"/>
          <w:wAfter w:w="733" w:type="dxa"/>
          <w:trHeight w:val="19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378,7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378,7</w:t>
            </w:r>
          </w:p>
        </w:tc>
      </w:tr>
      <w:tr w:rsidR="00CC64AE" w:rsidRPr="00CC64AE" w:rsidTr="003D44DD">
        <w:trPr>
          <w:gridAfter w:val="1"/>
          <w:wAfter w:w="733" w:type="dxa"/>
          <w:trHeight w:val="10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99.0.00.80760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481,5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321,6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378,7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2737,7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163,0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1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81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2574,7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2574,7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890,6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539,7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857,6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</w:tr>
      <w:tr w:rsidR="00CC64AE" w:rsidRPr="00CC64AE" w:rsidTr="003D44DD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857,6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539,7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33,0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33,0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95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1684,1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1684,1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0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1684,1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1256,5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1256,5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1256,5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gridAfter w:val="1"/>
          <w:wAfter w:w="733" w:type="dxa"/>
          <w:trHeight w:val="109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365,2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556,4</w:t>
            </w:r>
          </w:p>
        </w:tc>
      </w:tr>
      <w:tr w:rsidR="00CC64AE" w:rsidRPr="00CC64AE" w:rsidTr="003D44DD">
        <w:trPr>
          <w:gridAfter w:val="1"/>
          <w:wAfter w:w="733" w:type="dxa"/>
          <w:trHeight w:val="93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556,4</w:t>
            </w:r>
          </w:p>
        </w:tc>
      </w:tr>
      <w:tr w:rsidR="00CC64AE" w:rsidRPr="00CC64AE" w:rsidTr="003D44DD">
        <w:trPr>
          <w:gridAfter w:val="1"/>
          <w:wAfter w:w="733" w:type="dxa"/>
          <w:trHeight w:val="10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346,2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465,1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556,4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19,0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19,0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4AE" w:rsidRPr="00CC64AE" w:rsidRDefault="00CC64AE" w:rsidP="00CC64AE">
            <w:pPr>
              <w:rPr>
                <w:b/>
              </w:rPr>
            </w:pPr>
            <w:r w:rsidRPr="00CC64AE">
              <w:rPr>
                <w:b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</w:rPr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  <w:rPr>
                <w:b/>
              </w:rPr>
            </w:pPr>
            <w:r w:rsidRPr="00CC64AE">
              <w:rPr>
                <w:b/>
              </w:rPr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4AE" w:rsidRPr="00CC64AE" w:rsidRDefault="00CC64AE" w:rsidP="00CC64AE">
            <w:r w:rsidRPr="00CC64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99.0.00.00750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11,0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84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880,3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5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880,3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8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73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310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227,1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21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87.0.02.00000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4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CC64AE">
              <w:rPr>
                <w:b/>
                <w:bCs/>
              </w:rPr>
              <w:t>Останинском</w:t>
            </w:r>
            <w:proofErr w:type="spellEnd"/>
            <w:r w:rsidRPr="00CC64AE">
              <w:rPr>
                <w:b/>
                <w:bCs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9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114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01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87.0.02.11006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0,0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gridAfter w:val="1"/>
          <w:wAfter w:w="733" w:type="dxa"/>
          <w:trHeight w:val="585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79,2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79,2</w:t>
            </w:r>
          </w:p>
        </w:tc>
      </w:tr>
      <w:tr w:rsidR="00CC64AE" w:rsidRPr="00CC64AE" w:rsidTr="003D44DD">
        <w:trPr>
          <w:gridAfter w:val="1"/>
          <w:wAfter w:w="733" w:type="dxa"/>
          <w:trHeight w:val="30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4AE" w:rsidRPr="00CC64AE" w:rsidRDefault="00CC64AE" w:rsidP="00CC64AE">
            <w:r w:rsidRPr="00CC64AE">
              <w:t>Условно 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99.0.00.99990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center"/>
            </w:pPr>
            <w:r w:rsidRPr="00CC64AE">
              <w:t>990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34,9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</w:pPr>
            <w:r w:rsidRPr="00CC64AE">
              <w:t>79,2</w:t>
            </w:r>
          </w:p>
        </w:tc>
      </w:tr>
      <w:tr w:rsidR="00CC64AE" w:rsidRPr="00CC64AE" w:rsidTr="003D44DD">
        <w:trPr>
          <w:gridAfter w:val="1"/>
          <w:wAfter w:w="733" w:type="dxa"/>
          <w:trHeight w:val="555"/>
        </w:trPr>
        <w:tc>
          <w:tcPr>
            <w:tcW w:w="5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6700,5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1 541,8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1 735,1</w:t>
            </w:r>
          </w:p>
        </w:tc>
      </w:tr>
    </w:tbl>
    <w:p w:rsidR="00CC64AE" w:rsidRPr="00CC64AE" w:rsidRDefault="00CC64AE" w:rsidP="00CC64AE">
      <w:pPr>
        <w:spacing w:after="200" w:line="276" w:lineRule="auto"/>
        <w:ind w:hanging="426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C64AE" w:rsidRPr="00CC64AE" w:rsidRDefault="00CC64AE" w:rsidP="00CC64A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CC64AE" w:rsidRPr="00CC64AE" w:rsidSect="007817D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CC64AE" w:rsidRPr="00CC64AE" w:rsidRDefault="00CC64AE" w:rsidP="00CC64AE">
      <w:pPr>
        <w:jc w:val="right"/>
      </w:pPr>
      <w:r w:rsidRPr="00CC64AE">
        <w:lastRenderedPageBreak/>
        <w:t xml:space="preserve">                                                                                 </w:t>
      </w:r>
    </w:p>
    <w:p w:rsidR="00CC64AE" w:rsidRPr="00CC64AE" w:rsidRDefault="00CC64AE" w:rsidP="00CC64AE">
      <w:r w:rsidRPr="00CC64AE">
        <w:t xml:space="preserve"> 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CC64AE" w:rsidRPr="00CC64AE" w:rsidRDefault="00CC64AE" w:rsidP="00CC64AE">
      <w:pPr>
        <w:jc w:val="right"/>
      </w:pPr>
      <w:r w:rsidRPr="00CC64AE">
        <w:t xml:space="preserve">                                                                      </w:t>
      </w:r>
      <w:r w:rsidRPr="00CC64AE">
        <w:rPr>
          <w:sz w:val="28"/>
          <w:szCs w:val="28"/>
        </w:rPr>
        <w:t>к решению Совета депутатов</w:t>
      </w:r>
      <w:r w:rsidRPr="00CC64AE">
        <w:t xml:space="preserve">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Новосибирской области от 10.05.2023 г №2  «О местном бюджете                       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Новосибирской области на 2023 год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и плановый период 2024 и 2025 годов»      </w:t>
      </w:r>
    </w:p>
    <w:p w:rsidR="00CC64AE" w:rsidRPr="00CC64AE" w:rsidRDefault="00CC64AE" w:rsidP="00CC64AE">
      <w:pPr>
        <w:jc w:val="right"/>
      </w:pPr>
      <w:r w:rsidRPr="00CC64AE">
        <w:t xml:space="preserve">                                                      </w:t>
      </w:r>
    </w:p>
    <w:p w:rsidR="00CC64AE" w:rsidRPr="00CC64AE" w:rsidRDefault="00CC64AE" w:rsidP="00CC64AE"/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                                                                                                                     </w:t>
      </w:r>
    </w:p>
    <w:p w:rsidR="00CC64AE" w:rsidRPr="00CC64AE" w:rsidRDefault="00CC64AE" w:rsidP="00CC64AE">
      <w:pPr>
        <w:rPr>
          <w:b/>
        </w:rPr>
      </w:pPr>
      <w:r w:rsidRPr="00CC64AE">
        <w:rPr>
          <w:b/>
        </w:rPr>
        <w:t xml:space="preserve">                                                                                                                                 </w:t>
      </w: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jc w:val="center"/>
        <w:rPr>
          <w:b/>
        </w:rPr>
      </w:pPr>
      <w:r w:rsidRPr="00CC64AE">
        <w:rPr>
          <w:b/>
        </w:rPr>
        <w:t>И С  Т О Ч Н И К И</w:t>
      </w:r>
    </w:p>
    <w:p w:rsidR="00CC64AE" w:rsidRPr="00CC64AE" w:rsidRDefault="00CC64AE" w:rsidP="00CC64AE">
      <w:pPr>
        <w:jc w:val="center"/>
        <w:rPr>
          <w:b/>
        </w:rPr>
      </w:pPr>
      <w:r w:rsidRPr="00CC64AE">
        <w:rPr>
          <w:b/>
        </w:rPr>
        <w:t>внутреннего финансирования дефицита  местного бюджета</w:t>
      </w:r>
    </w:p>
    <w:p w:rsidR="00CC64AE" w:rsidRPr="00CC64AE" w:rsidRDefault="00CC64AE" w:rsidP="00CC64AE">
      <w:pPr>
        <w:jc w:val="center"/>
        <w:rPr>
          <w:b/>
        </w:rPr>
      </w:pPr>
      <w:r w:rsidRPr="00CC64AE">
        <w:rPr>
          <w:b/>
        </w:rPr>
        <w:t>на 2023 год и плановый период 2024 и 2025 годов</w:t>
      </w:r>
    </w:p>
    <w:p w:rsidR="00CC64AE" w:rsidRPr="00CC64AE" w:rsidRDefault="00CC64AE" w:rsidP="00CC64AE">
      <w:r w:rsidRPr="00CC64AE">
        <w:t xml:space="preserve">                                                                                                                                            </w:t>
      </w:r>
      <w:proofErr w:type="spellStart"/>
      <w:r w:rsidRPr="00CC64AE">
        <w:t>Тыс</w:t>
      </w:r>
      <w:proofErr w:type="gramStart"/>
      <w:r w:rsidRPr="00CC64AE">
        <w:t>.р</w:t>
      </w:r>
      <w:proofErr w:type="gramEnd"/>
      <w:r w:rsidRPr="00CC64AE">
        <w:t>уб</w:t>
      </w:r>
      <w:proofErr w:type="spellEnd"/>
      <w:r w:rsidRPr="00CC64A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619"/>
        <w:gridCol w:w="1385"/>
        <w:gridCol w:w="1061"/>
        <w:gridCol w:w="1061"/>
      </w:tblGrid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 xml:space="preserve">  К О  Д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Наименование источников внутреннего финансирования</w:t>
            </w:r>
          </w:p>
        </w:tc>
        <w:tc>
          <w:tcPr>
            <w:tcW w:w="3507" w:type="dxa"/>
            <w:gridSpan w:val="3"/>
          </w:tcPr>
          <w:p w:rsidR="00CC64AE" w:rsidRPr="00CC64AE" w:rsidRDefault="00CC64AE" w:rsidP="00CC64AE">
            <w:r w:rsidRPr="00CC64AE">
              <w:t xml:space="preserve">                     Сумма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 xml:space="preserve">       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 xml:space="preserve">                        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 xml:space="preserve">       2023 г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2024 г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2025 г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1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2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3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4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5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/>
        </w:tc>
        <w:tc>
          <w:tcPr>
            <w:tcW w:w="3619" w:type="dxa"/>
          </w:tcPr>
          <w:p w:rsidR="00CC64AE" w:rsidRPr="00CC64AE" w:rsidRDefault="00CC64AE" w:rsidP="00CC64AE">
            <w:r w:rsidRPr="00CC64AE">
              <w:t>Источники внутреннего финансирования дефицитов бюджетов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261,7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01030000100000710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0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01030000100000810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Погашение  бюджетных кредитов, полученных от  других бюджетов в валюте РФ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0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01050000000000000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 xml:space="preserve">Изменение остатков средств на счетах по учету </w:t>
            </w:r>
          </w:p>
          <w:p w:rsidR="00CC64AE" w:rsidRPr="00CC64AE" w:rsidRDefault="00CC64AE" w:rsidP="00CC64AE">
            <w:r w:rsidRPr="00CC64AE">
              <w:t>средств бюджета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261,7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0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01050000000000500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Увеличение остатков средств бюджетов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-6438,8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-1541,8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-1735,1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01050201100000510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Увеличение прочих остатков денежных средств</w:t>
            </w:r>
          </w:p>
          <w:p w:rsidR="00CC64AE" w:rsidRPr="00CC64AE" w:rsidRDefault="00CC64AE" w:rsidP="00CC64AE">
            <w:r w:rsidRPr="00CC64AE">
              <w:t>местных бюджетов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-6438,8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-1541,8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-1735,1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01050000000000600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Уменьшение остатков средств бюджетов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6700,5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1541,8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1735,1</w:t>
            </w:r>
          </w:p>
        </w:tc>
      </w:tr>
      <w:tr w:rsidR="00CC64AE" w:rsidRPr="00CC64AE" w:rsidTr="003D44DD">
        <w:tc>
          <w:tcPr>
            <w:tcW w:w="2445" w:type="dxa"/>
          </w:tcPr>
          <w:p w:rsidR="00CC64AE" w:rsidRPr="00CC64AE" w:rsidRDefault="00CC64AE" w:rsidP="00CC64AE">
            <w:r w:rsidRPr="00CC64AE">
              <w:t>01050201100000610</w:t>
            </w:r>
          </w:p>
        </w:tc>
        <w:tc>
          <w:tcPr>
            <w:tcW w:w="3619" w:type="dxa"/>
          </w:tcPr>
          <w:p w:rsidR="00CC64AE" w:rsidRPr="00CC64AE" w:rsidRDefault="00CC64AE" w:rsidP="00CC64AE">
            <w:r w:rsidRPr="00CC64AE"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CC64AE" w:rsidRPr="00CC64AE" w:rsidRDefault="00CC64AE" w:rsidP="00CC64AE">
            <w:r w:rsidRPr="00CC64AE">
              <w:t>6700,5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1541,8</w:t>
            </w:r>
          </w:p>
        </w:tc>
        <w:tc>
          <w:tcPr>
            <w:tcW w:w="1061" w:type="dxa"/>
          </w:tcPr>
          <w:p w:rsidR="00CC64AE" w:rsidRPr="00CC64AE" w:rsidRDefault="00CC64AE" w:rsidP="00CC64AE">
            <w:r w:rsidRPr="00CC64AE">
              <w:t>1735,1</w:t>
            </w:r>
          </w:p>
        </w:tc>
      </w:tr>
    </w:tbl>
    <w:p w:rsidR="00CC64AE" w:rsidRDefault="00CC64AE" w:rsidP="00CC64AE"/>
    <w:p w:rsidR="00CC64AE" w:rsidRDefault="00CC64AE" w:rsidP="00CC64AE"/>
    <w:p w:rsidR="00595BA9" w:rsidRPr="00CC64AE" w:rsidRDefault="00595BA9" w:rsidP="00CC64AE">
      <w:pPr>
        <w:sectPr w:rsidR="00595BA9" w:rsidRPr="00CC64AE" w:rsidSect="00A07676">
          <w:headerReference w:type="default" r:id="rId10"/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B23D34" w:rsidRDefault="00B23D34" w:rsidP="00B23D34"/>
    <w:p w:rsidR="00FC3BF2" w:rsidRPr="00FC3BF2" w:rsidRDefault="00FC3BF2" w:rsidP="00FC3BF2">
      <w:pPr>
        <w:jc w:val="center"/>
        <w:rPr>
          <w:sz w:val="28"/>
          <w:szCs w:val="28"/>
        </w:rPr>
      </w:pPr>
      <w:r w:rsidRPr="00FC3BF2">
        <w:rPr>
          <w:sz w:val="28"/>
          <w:szCs w:val="28"/>
        </w:rPr>
        <w:t>АДМИНИСТРАЦИЯ ОСТАНИНСКОГО СЕЛЬСОВЕТА</w:t>
      </w:r>
    </w:p>
    <w:p w:rsidR="00FC3BF2" w:rsidRPr="00FC3BF2" w:rsidRDefault="00FC3BF2" w:rsidP="00FC3BF2">
      <w:pPr>
        <w:jc w:val="center"/>
        <w:rPr>
          <w:sz w:val="28"/>
          <w:szCs w:val="28"/>
        </w:rPr>
      </w:pPr>
      <w:r w:rsidRPr="00FC3BF2">
        <w:rPr>
          <w:sz w:val="28"/>
          <w:szCs w:val="28"/>
        </w:rPr>
        <w:t>СЕВЕРНОГО РАЙОНА</w:t>
      </w:r>
      <w:r w:rsidRPr="00FC3BF2">
        <w:rPr>
          <w:sz w:val="28"/>
          <w:szCs w:val="28"/>
        </w:rPr>
        <w:br/>
        <w:t>НОВОСИБИРСКОЙ ОБЛАСТИ</w:t>
      </w:r>
    </w:p>
    <w:p w:rsidR="00FC3BF2" w:rsidRPr="00FC3BF2" w:rsidRDefault="00FC3BF2" w:rsidP="00FC3BF2">
      <w:pPr>
        <w:jc w:val="center"/>
        <w:rPr>
          <w:sz w:val="28"/>
          <w:szCs w:val="28"/>
        </w:rPr>
      </w:pPr>
    </w:p>
    <w:p w:rsidR="00FC3BF2" w:rsidRPr="00FC3BF2" w:rsidRDefault="00FC3BF2" w:rsidP="00FC3BF2">
      <w:pPr>
        <w:jc w:val="center"/>
        <w:rPr>
          <w:sz w:val="28"/>
          <w:szCs w:val="28"/>
        </w:rPr>
      </w:pPr>
      <w:proofErr w:type="gramStart"/>
      <w:r w:rsidRPr="00FC3BF2">
        <w:rPr>
          <w:sz w:val="28"/>
          <w:szCs w:val="28"/>
        </w:rPr>
        <w:t>П</w:t>
      </w:r>
      <w:proofErr w:type="gramEnd"/>
      <w:r w:rsidRPr="00FC3BF2">
        <w:rPr>
          <w:sz w:val="28"/>
          <w:szCs w:val="28"/>
        </w:rPr>
        <w:t xml:space="preserve"> Р О Т О К О Л</w:t>
      </w:r>
    </w:p>
    <w:p w:rsidR="00FC3BF2" w:rsidRPr="00FC3BF2" w:rsidRDefault="00FC3BF2" w:rsidP="00FC3BF2">
      <w:pPr>
        <w:jc w:val="center"/>
        <w:rPr>
          <w:sz w:val="28"/>
          <w:szCs w:val="28"/>
        </w:rPr>
      </w:pPr>
      <w:r w:rsidRPr="00FC3BF2">
        <w:rPr>
          <w:sz w:val="28"/>
          <w:szCs w:val="28"/>
        </w:rPr>
        <w:t>публичных слушаний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10.05.2023                                                                                                               </w:t>
      </w:r>
    </w:p>
    <w:p w:rsidR="00FC3BF2" w:rsidRPr="00FC3BF2" w:rsidRDefault="00FC3BF2" w:rsidP="00FC3BF2">
      <w:pPr>
        <w:rPr>
          <w:sz w:val="28"/>
          <w:szCs w:val="28"/>
        </w:rPr>
      </w:pP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Место и время проведения: ул. Зеленая д.26, с. </w:t>
      </w:r>
      <w:proofErr w:type="spellStart"/>
      <w:r w:rsidRPr="00FC3BF2">
        <w:rPr>
          <w:sz w:val="28"/>
          <w:szCs w:val="28"/>
        </w:rPr>
        <w:t>Останинка</w:t>
      </w:r>
      <w:proofErr w:type="spellEnd"/>
      <w:r w:rsidRPr="00FC3BF2">
        <w:rPr>
          <w:sz w:val="28"/>
          <w:szCs w:val="28"/>
        </w:rPr>
        <w:t xml:space="preserve">, кабинет главы , 10-00 часов.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Председатель публичных слушаний – </w:t>
      </w:r>
      <w:proofErr w:type="spellStart"/>
      <w:r w:rsidRPr="00FC3BF2">
        <w:rPr>
          <w:sz w:val="28"/>
          <w:szCs w:val="28"/>
        </w:rPr>
        <w:t>Капориков</w:t>
      </w:r>
      <w:proofErr w:type="spellEnd"/>
      <w:r w:rsidRPr="00FC3BF2">
        <w:rPr>
          <w:sz w:val="28"/>
          <w:szCs w:val="28"/>
        </w:rPr>
        <w:t xml:space="preserve"> А.В., Глава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Секретарь публичных слушаний – </w:t>
      </w:r>
      <w:proofErr w:type="spellStart"/>
      <w:r w:rsidRPr="00FC3BF2">
        <w:rPr>
          <w:sz w:val="28"/>
          <w:szCs w:val="28"/>
        </w:rPr>
        <w:t>Крамская</w:t>
      </w:r>
      <w:proofErr w:type="spellEnd"/>
      <w:r w:rsidRPr="00FC3BF2">
        <w:rPr>
          <w:sz w:val="28"/>
          <w:szCs w:val="28"/>
        </w:rPr>
        <w:t xml:space="preserve"> Н.П.,  специалист 2 разряда администрации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>Присутствовали: 12 человек.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Приглашенные: жители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сельсовета.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FC3BF2">
        <w:rPr>
          <w:sz w:val="28"/>
          <w:szCs w:val="28"/>
        </w:rPr>
        <w:t xml:space="preserve"> ПОВЕСТКА ДНЯ: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1. О проекте решения Совета депутатов </w:t>
      </w:r>
      <w:proofErr w:type="spellStart"/>
      <w:r w:rsidRPr="00FC3BF2">
        <w:rPr>
          <w:sz w:val="28"/>
          <w:szCs w:val="28"/>
        </w:rPr>
        <w:t>Осанинского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«Об исполнении местного бюджета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за 2022 год».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   Докладчик Гончаров П.В., специалист 1 разряда администрации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     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2. О предложениях участников публичных слушаний по проекту решения Совета депутатов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«Об исполнении местного бюджета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за 2022 год».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>3. О принятии итогового документа публичных слушаний по проекту муниципального правового акта.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Публичные слушания открыл Глава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</w:t>
      </w:r>
      <w:proofErr w:type="spellStart"/>
      <w:r w:rsidRPr="00FC3BF2">
        <w:rPr>
          <w:sz w:val="28"/>
          <w:szCs w:val="28"/>
        </w:rPr>
        <w:t>Капориков</w:t>
      </w:r>
      <w:proofErr w:type="spellEnd"/>
      <w:r w:rsidRPr="00FC3BF2">
        <w:rPr>
          <w:sz w:val="28"/>
          <w:szCs w:val="28"/>
        </w:rPr>
        <w:t xml:space="preserve"> А.В., предложив на голосование повестку дня, за которую проголосовали единогласно. Обсудили порядок рассмотрения вопросов.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>1. СЛУШАЛИ:</w:t>
      </w:r>
    </w:p>
    <w:p w:rsidR="00FC3BF2" w:rsidRPr="00FC3BF2" w:rsidRDefault="00FC3BF2" w:rsidP="00FC3BF2">
      <w:pPr>
        <w:jc w:val="both"/>
        <w:rPr>
          <w:sz w:val="28"/>
          <w:szCs w:val="28"/>
        </w:rPr>
      </w:pPr>
      <w:r w:rsidRPr="00FC3BF2">
        <w:rPr>
          <w:sz w:val="28"/>
          <w:szCs w:val="28"/>
        </w:rPr>
        <w:t xml:space="preserve">         Гончарова </w:t>
      </w:r>
      <w:proofErr w:type="gramStart"/>
      <w:r w:rsidRPr="00FC3BF2">
        <w:rPr>
          <w:sz w:val="28"/>
          <w:szCs w:val="28"/>
        </w:rPr>
        <w:t>П.</w:t>
      </w:r>
      <w:proofErr w:type="gramEnd"/>
      <w:r w:rsidRPr="00FC3BF2">
        <w:rPr>
          <w:sz w:val="28"/>
          <w:szCs w:val="28"/>
        </w:rPr>
        <w:t xml:space="preserve">В который ознакомил участников публичных слушаний с, опубликованным в периодическом печатном издании «Вестник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сельсовета» от 25апреля  2023 года № 13, проектом решения Совета депутатов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«Об исполнении местного бюджета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за 2022 год».</w:t>
      </w:r>
    </w:p>
    <w:p w:rsidR="00FC3BF2" w:rsidRPr="00FC3BF2" w:rsidRDefault="00FC3BF2" w:rsidP="00FC3BF2">
      <w:pPr>
        <w:jc w:val="both"/>
        <w:rPr>
          <w:sz w:val="28"/>
          <w:szCs w:val="28"/>
        </w:rPr>
      </w:pPr>
      <w:r w:rsidRPr="00FC3BF2">
        <w:rPr>
          <w:sz w:val="28"/>
          <w:szCs w:val="28"/>
        </w:rPr>
        <w:t xml:space="preserve">         За прошедшее время, с момента опубликования проекта, предложения по дополнению в указанный проект  не поступали.        </w:t>
      </w:r>
    </w:p>
    <w:p w:rsidR="00FC3BF2" w:rsidRPr="00FC3BF2" w:rsidRDefault="00FC3BF2" w:rsidP="00FC3BF2">
      <w:pPr>
        <w:rPr>
          <w:b/>
          <w:sz w:val="28"/>
          <w:szCs w:val="28"/>
        </w:rPr>
      </w:pPr>
      <w:r w:rsidRPr="00FC3BF2">
        <w:rPr>
          <w:sz w:val="28"/>
          <w:szCs w:val="28"/>
        </w:rPr>
        <w:t xml:space="preserve">  2.  ВЫСТУПИЛИ:</w:t>
      </w:r>
    </w:p>
    <w:p w:rsidR="00FC3BF2" w:rsidRPr="00FC3BF2" w:rsidRDefault="00FC3BF2" w:rsidP="00FC3BF2">
      <w:pPr>
        <w:adjustRightInd w:val="0"/>
        <w:rPr>
          <w:sz w:val="28"/>
          <w:szCs w:val="28"/>
        </w:rPr>
      </w:pPr>
      <w:r w:rsidRPr="00FC3BF2">
        <w:rPr>
          <w:sz w:val="28"/>
          <w:szCs w:val="28"/>
        </w:rPr>
        <w:lastRenderedPageBreak/>
        <w:t xml:space="preserve">      </w:t>
      </w:r>
      <w:proofErr w:type="spellStart"/>
      <w:r w:rsidRPr="00FC3BF2">
        <w:rPr>
          <w:sz w:val="28"/>
          <w:szCs w:val="28"/>
        </w:rPr>
        <w:t>Капориков</w:t>
      </w:r>
      <w:proofErr w:type="spellEnd"/>
      <w:r w:rsidRPr="00FC3BF2">
        <w:rPr>
          <w:sz w:val="28"/>
          <w:szCs w:val="28"/>
        </w:rPr>
        <w:t xml:space="preserve"> А.В.- рассмотрев проект решения Совета депутатов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«Об исполнении местного бюджета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за 2022 год», рекомендуем: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- вынести проект решения Совета депутатов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 сельсовета Северного района Новосибирской области «Об исполнении местного бюджета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 за 2022 год» на очередную сессию Совета депутатов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 Северного района Новосибирской области;</w:t>
      </w:r>
      <w:bookmarkStart w:id="0" w:name="_GoBack"/>
      <w:bookmarkEnd w:id="0"/>
      <w:r w:rsidRPr="00FC3BF2">
        <w:rPr>
          <w:sz w:val="28"/>
          <w:szCs w:val="28"/>
        </w:rPr>
        <w:t xml:space="preserve">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- опубликовать рекомендации публичных слушаний в периодическом печатном издании «Вестник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сельсовета»</w:t>
      </w:r>
      <w:r w:rsidRPr="00FC3BF2">
        <w:t xml:space="preserve"> </w:t>
      </w:r>
      <w:r w:rsidRPr="00FC3BF2">
        <w:rPr>
          <w:sz w:val="28"/>
          <w:szCs w:val="28"/>
        </w:rPr>
        <w:t xml:space="preserve">и разместить на официальном сайте администрации  </w:t>
      </w:r>
      <w:proofErr w:type="spellStart"/>
      <w:r w:rsidRPr="00FC3BF2">
        <w:rPr>
          <w:sz w:val="28"/>
          <w:szCs w:val="28"/>
        </w:rPr>
        <w:t>Останинского</w:t>
      </w:r>
      <w:proofErr w:type="spellEnd"/>
      <w:r w:rsidRPr="00FC3BF2">
        <w:rPr>
          <w:sz w:val="28"/>
          <w:szCs w:val="28"/>
        </w:rPr>
        <w:t xml:space="preserve">  сельсовета Северного района  Новосибирской области.       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                </w:t>
      </w: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 - прошу проголосовать, единогласно.</w:t>
      </w:r>
    </w:p>
    <w:p w:rsidR="00FC3BF2" w:rsidRPr="00FC3BF2" w:rsidRDefault="00FC3BF2" w:rsidP="00FC3BF2">
      <w:pPr>
        <w:rPr>
          <w:sz w:val="28"/>
          <w:szCs w:val="28"/>
        </w:rPr>
      </w:pP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>- публичные слушания считать закрытыми.</w:t>
      </w:r>
    </w:p>
    <w:p w:rsidR="00FC3BF2" w:rsidRPr="00FC3BF2" w:rsidRDefault="00FC3BF2" w:rsidP="00FC3BF2">
      <w:pPr>
        <w:rPr>
          <w:sz w:val="28"/>
          <w:szCs w:val="28"/>
        </w:rPr>
      </w:pPr>
    </w:p>
    <w:p w:rsidR="00FC3BF2" w:rsidRPr="00FC3BF2" w:rsidRDefault="00FC3BF2" w:rsidP="00FC3BF2">
      <w:pPr>
        <w:rPr>
          <w:sz w:val="28"/>
          <w:szCs w:val="28"/>
        </w:rPr>
      </w:pPr>
      <w:r w:rsidRPr="00FC3BF2">
        <w:rPr>
          <w:sz w:val="28"/>
          <w:szCs w:val="28"/>
        </w:rPr>
        <w:t xml:space="preserve">Председательствующий                                                             А.В </w:t>
      </w:r>
      <w:proofErr w:type="spellStart"/>
      <w:r w:rsidRPr="00FC3BF2">
        <w:rPr>
          <w:sz w:val="28"/>
          <w:szCs w:val="28"/>
        </w:rPr>
        <w:t>Капориков</w:t>
      </w:r>
      <w:proofErr w:type="spellEnd"/>
    </w:p>
    <w:p w:rsidR="00FC3BF2" w:rsidRDefault="00FC3BF2" w:rsidP="00FC3BF2">
      <w:r w:rsidRPr="00FC3BF2">
        <w:rPr>
          <w:sz w:val="28"/>
          <w:szCs w:val="28"/>
        </w:rPr>
        <w:t>Секретарь                                                                                      Н.</w:t>
      </w:r>
      <w:proofErr w:type="gramStart"/>
      <w:r w:rsidRPr="00FC3BF2">
        <w:rPr>
          <w:sz w:val="28"/>
          <w:szCs w:val="28"/>
        </w:rPr>
        <w:t>П</w:t>
      </w:r>
      <w:proofErr w:type="gramEnd"/>
      <w:r w:rsidRPr="00FC3BF2">
        <w:rPr>
          <w:sz w:val="28"/>
          <w:szCs w:val="28"/>
        </w:rPr>
        <w:t xml:space="preserve"> </w:t>
      </w:r>
      <w:proofErr w:type="spellStart"/>
      <w:r w:rsidRPr="00FC3BF2">
        <w:rPr>
          <w:sz w:val="28"/>
          <w:szCs w:val="28"/>
        </w:rPr>
        <w:t>Крамская</w:t>
      </w:r>
      <w:proofErr w:type="spellEnd"/>
    </w:p>
    <w:p w:rsidR="00FC3BF2" w:rsidRDefault="00FC3BF2" w:rsidP="00B23D34"/>
    <w:p w:rsidR="00FC3BF2" w:rsidRDefault="00FC3BF2" w:rsidP="00B23D34"/>
    <w:p w:rsidR="00FC3BF2" w:rsidRDefault="00FC3BF2" w:rsidP="00B23D34"/>
    <w:p w:rsidR="00FC3BF2" w:rsidRDefault="00FC3BF2" w:rsidP="00B23D34"/>
    <w:p w:rsidR="00FC3BF2" w:rsidRDefault="00FC3BF2" w:rsidP="00B23D34"/>
    <w:p w:rsidR="00FC3BF2" w:rsidRPr="00B23D34" w:rsidRDefault="00FC3BF2" w:rsidP="00B23D34"/>
    <w:p w:rsidR="00CC64AE" w:rsidRPr="00CC64AE" w:rsidRDefault="00CC64AE" w:rsidP="00CC64AE">
      <w:pPr>
        <w:ind w:right="7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C64AE">
        <w:rPr>
          <w:b/>
          <w:sz w:val="28"/>
          <w:szCs w:val="28"/>
        </w:rPr>
        <w:t>СОВЕТ ДЕПУТАТОВ ОСТАНИНСКОГО СЕЛЬСОВЕТА</w:t>
      </w:r>
      <w:r w:rsidRPr="00CC64AE">
        <w:rPr>
          <w:b/>
          <w:sz w:val="28"/>
          <w:szCs w:val="28"/>
        </w:rPr>
        <w:br/>
        <w:t xml:space="preserve">СЕВЕРНОГО РАЙОНА 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НОВОСИБИРСКОЙ ОБЛАСТИ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шестого созыва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proofErr w:type="gramStart"/>
      <w:r w:rsidRPr="00CC64AE">
        <w:rPr>
          <w:b/>
          <w:sz w:val="28"/>
          <w:szCs w:val="28"/>
        </w:rPr>
        <w:t>Р</w:t>
      </w:r>
      <w:proofErr w:type="gramEnd"/>
      <w:r w:rsidRPr="00CC64AE">
        <w:rPr>
          <w:b/>
          <w:sz w:val="28"/>
          <w:szCs w:val="28"/>
        </w:rPr>
        <w:t xml:space="preserve"> Е Ш Е Н И Е  </w:t>
      </w:r>
    </w:p>
    <w:p w:rsidR="00CC64AE" w:rsidRPr="00CC64AE" w:rsidRDefault="00CC64AE" w:rsidP="00CC64AE">
      <w:pPr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 xml:space="preserve">                                                              35-й сессии 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 xml:space="preserve">   10.05.2023                                </w:t>
      </w:r>
      <w:proofErr w:type="spellStart"/>
      <w:r w:rsidRPr="00CC64AE">
        <w:rPr>
          <w:b/>
          <w:sz w:val="28"/>
          <w:szCs w:val="28"/>
        </w:rPr>
        <w:t>с</w:t>
      </w:r>
      <w:proofErr w:type="gramStart"/>
      <w:r w:rsidRPr="00CC64AE">
        <w:rPr>
          <w:b/>
          <w:sz w:val="28"/>
          <w:szCs w:val="28"/>
        </w:rPr>
        <w:t>.О</w:t>
      </w:r>
      <w:proofErr w:type="gramEnd"/>
      <w:r w:rsidRPr="00CC64AE">
        <w:rPr>
          <w:b/>
          <w:sz w:val="28"/>
          <w:szCs w:val="28"/>
        </w:rPr>
        <w:t>станинка</w:t>
      </w:r>
      <w:proofErr w:type="spellEnd"/>
      <w:r w:rsidRPr="00CC64AE">
        <w:rPr>
          <w:b/>
          <w:sz w:val="28"/>
          <w:szCs w:val="28"/>
        </w:rPr>
        <w:t xml:space="preserve">                                                        № 3</w:t>
      </w:r>
    </w:p>
    <w:p w:rsidR="00CC64AE" w:rsidRPr="00CC64AE" w:rsidRDefault="00CC64AE" w:rsidP="00CC64AE">
      <w:pPr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 xml:space="preserve">Об исполнении местного бюджета </w:t>
      </w:r>
      <w:proofErr w:type="spellStart"/>
      <w:r w:rsidRPr="00CC64AE">
        <w:rPr>
          <w:b/>
          <w:sz w:val="28"/>
          <w:szCs w:val="28"/>
        </w:rPr>
        <w:t>Останинского</w:t>
      </w:r>
      <w:proofErr w:type="spellEnd"/>
      <w:r w:rsidRPr="00CC64AE">
        <w:rPr>
          <w:b/>
          <w:sz w:val="28"/>
          <w:szCs w:val="28"/>
        </w:rPr>
        <w:t xml:space="preserve"> сельсовета Северного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района Новосибирской области за 2022 год</w:t>
      </w:r>
    </w:p>
    <w:p w:rsidR="00CC64AE" w:rsidRPr="00CC64AE" w:rsidRDefault="00CC64AE" w:rsidP="00CC64AE">
      <w:pPr>
        <w:rPr>
          <w:b/>
          <w:sz w:val="28"/>
          <w:szCs w:val="28"/>
        </w:rPr>
      </w:pPr>
    </w:p>
    <w:p w:rsidR="00CC64AE" w:rsidRPr="00CC64AE" w:rsidRDefault="00CC64AE" w:rsidP="00CC64AE">
      <w:pPr>
        <w:rPr>
          <w:b/>
          <w:sz w:val="28"/>
          <w:szCs w:val="28"/>
        </w:rPr>
      </w:pP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b/>
          <w:sz w:val="28"/>
          <w:szCs w:val="28"/>
        </w:rPr>
        <w:t xml:space="preserve">        </w:t>
      </w:r>
      <w:r w:rsidRPr="00CC64AE">
        <w:rPr>
          <w:sz w:val="28"/>
          <w:szCs w:val="28"/>
        </w:rPr>
        <w:t xml:space="preserve">Заслушав и обсудив доклад администрации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« Об исполнении местного бюджета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( далее </w:t>
      </w:r>
      <w:proofErr w:type="gramStart"/>
      <w:r w:rsidRPr="00CC64AE">
        <w:rPr>
          <w:sz w:val="28"/>
          <w:szCs w:val="28"/>
        </w:rPr>
        <w:t>-м</w:t>
      </w:r>
      <w:proofErr w:type="gramEnd"/>
      <w:r w:rsidRPr="00CC64AE">
        <w:rPr>
          <w:sz w:val="28"/>
          <w:szCs w:val="28"/>
        </w:rPr>
        <w:t xml:space="preserve">естный бюджет) за 2022 год», Совет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>РЕШИЛ:</w:t>
      </w:r>
    </w:p>
    <w:p w:rsidR="00CC64AE" w:rsidRPr="00CC64AE" w:rsidRDefault="00CC64AE" w:rsidP="00CC64AE">
      <w:pPr>
        <w:numPr>
          <w:ilvl w:val="0"/>
          <w:numId w:val="37"/>
        </w:numPr>
        <w:ind w:left="0" w:firstLine="645"/>
        <w:jc w:val="both"/>
        <w:rPr>
          <w:sz w:val="28"/>
          <w:szCs w:val="28"/>
        </w:rPr>
      </w:pPr>
      <w:r w:rsidRPr="00CC64AE">
        <w:rPr>
          <w:sz w:val="28"/>
          <w:szCs w:val="28"/>
        </w:rPr>
        <w:lastRenderedPageBreak/>
        <w:t xml:space="preserve">Утвердить отчет об исполнении местного бюджета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за 2022 год по расходам в сумме 8118,8 </w:t>
      </w:r>
      <w:proofErr w:type="spellStart"/>
      <w:r w:rsidRPr="00CC64AE">
        <w:rPr>
          <w:sz w:val="28"/>
          <w:szCs w:val="28"/>
        </w:rPr>
        <w:t>тыс</w:t>
      </w:r>
      <w:proofErr w:type="gramStart"/>
      <w:r w:rsidRPr="00CC64AE">
        <w:rPr>
          <w:sz w:val="28"/>
          <w:szCs w:val="28"/>
        </w:rPr>
        <w:t>.р</w:t>
      </w:r>
      <w:proofErr w:type="gramEnd"/>
      <w:r w:rsidRPr="00CC64AE">
        <w:rPr>
          <w:sz w:val="28"/>
          <w:szCs w:val="28"/>
        </w:rPr>
        <w:t>ублей</w:t>
      </w:r>
      <w:proofErr w:type="spellEnd"/>
      <w:r w:rsidRPr="00CC64AE">
        <w:rPr>
          <w:sz w:val="28"/>
          <w:szCs w:val="28"/>
        </w:rPr>
        <w:t xml:space="preserve">, по доходам в сумме 7567,8 </w:t>
      </w:r>
      <w:proofErr w:type="spellStart"/>
      <w:r w:rsidRPr="00CC64AE">
        <w:rPr>
          <w:sz w:val="28"/>
          <w:szCs w:val="28"/>
        </w:rPr>
        <w:t>тыс.рублей</w:t>
      </w:r>
      <w:proofErr w:type="spellEnd"/>
      <w:r w:rsidRPr="00CC64AE">
        <w:rPr>
          <w:sz w:val="28"/>
          <w:szCs w:val="28"/>
        </w:rPr>
        <w:t xml:space="preserve">, с превышением расходов над доходами (дефицит местного бюджета) в сумме 551,0 </w:t>
      </w:r>
      <w:proofErr w:type="spellStart"/>
      <w:r w:rsidRPr="00CC64AE">
        <w:rPr>
          <w:sz w:val="28"/>
          <w:szCs w:val="28"/>
        </w:rPr>
        <w:t>тыс.рублей</w:t>
      </w:r>
      <w:proofErr w:type="spellEnd"/>
      <w:r w:rsidRPr="00CC64AE">
        <w:rPr>
          <w:sz w:val="28"/>
          <w:szCs w:val="28"/>
        </w:rPr>
        <w:t>.</w:t>
      </w:r>
    </w:p>
    <w:p w:rsidR="00CC64AE" w:rsidRPr="00CC64AE" w:rsidRDefault="00CC64AE" w:rsidP="00CC64AE">
      <w:pPr>
        <w:numPr>
          <w:ilvl w:val="0"/>
          <w:numId w:val="37"/>
        </w:numPr>
        <w:ind w:left="0" w:firstLine="645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Утвердить кассовое исполнение местного бюджета по доходам за 2022 год: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>1) по кодам классификации доходов бюджетов согласно приложению 1 к настоящему решению;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CC64AE" w:rsidRPr="00CC64AE" w:rsidRDefault="00CC64AE" w:rsidP="00CC64AE">
      <w:pPr>
        <w:numPr>
          <w:ilvl w:val="0"/>
          <w:numId w:val="37"/>
        </w:numPr>
        <w:ind w:left="0" w:firstLine="645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Утвердить кассовое исполнение местного бюджета по расходам бюджета за 2022 год: 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1) по ведомственной структуре расходов, согласно приложению 3 к настоящему решению;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4. Утвердить кассовое исполнение по источникам финансирования дефицита местного бюджета за 2022 год: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2) кодам групп, подгрупп, статей, видов </w:t>
      </w:r>
      <w:proofErr w:type="gramStart"/>
      <w:r w:rsidRPr="00CC64AE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C64AE">
        <w:rPr>
          <w:sz w:val="28"/>
          <w:szCs w:val="28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5. Опубликовать данное решение в «Вестнике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сельсовета».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6. </w:t>
      </w:r>
      <w:proofErr w:type="gramStart"/>
      <w:r w:rsidRPr="00CC64AE">
        <w:rPr>
          <w:sz w:val="28"/>
          <w:szCs w:val="28"/>
        </w:rPr>
        <w:t>Контроль за</w:t>
      </w:r>
      <w:proofErr w:type="gramEnd"/>
      <w:r w:rsidRPr="00CC64AE">
        <w:rPr>
          <w:sz w:val="28"/>
          <w:szCs w:val="28"/>
        </w:rPr>
        <w:t xml:space="preserve"> исполнением данного решения возложить на комиссию по бюджету, налогам, собственности и социальной политике.</w:t>
      </w:r>
    </w:p>
    <w:p w:rsidR="00CC64AE" w:rsidRPr="00CC64AE" w:rsidRDefault="00CC64AE" w:rsidP="00CC64AE">
      <w:pPr>
        <w:rPr>
          <w:sz w:val="28"/>
          <w:szCs w:val="28"/>
        </w:rPr>
      </w:pPr>
    </w:p>
    <w:p w:rsidR="00CC64AE" w:rsidRPr="00CC64AE" w:rsidRDefault="00CC64AE" w:rsidP="00CC64AE">
      <w:pPr>
        <w:rPr>
          <w:sz w:val="28"/>
          <w:szCs w:val="28"/>
        </w:rPr>
      </w:pP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Глава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                      Председатель Совета депутатов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Северного района                                              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Новосибирской области                                     района Новосибирской области                                       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</w:t>
      </w:r>
      <w:proofErr w:type="spellStart"/>
      <w:r w:rsidRPr="00CC64AE">
        <w:rPr>
          <w:sz w:val="28"/>
          <w:szCs w:val="28"/>
        </w:rPr>
        <w:t>А.В.Капориков</w:t>
      </w:r>
      <w:proofErr w:type="spellEnd"/>
      <w:r w:rsidRPr="00CC64AE">
        <w:rPr>
          <w:sz w:val="28"/>
          <w:szCs w:val="28"/>
        </w:rPr>
        <w:t xml:space="preserve">                                                     </w:t>
      </w:r>
      <w:proofErr w:type="spellStart"/>
      <w:r w:rsidRPr="00CC64AE">
        <w:rPr>
          <w:sz w:val="28"/>
          <w:szCs w:val="28"/>
        </w:rPr>
        <w:t>В.Ю.Карписонова</w:t>
      </w:r>
      <w:proofErr w:type="spellEnd"/>
    </w:p>
    <w:p w:rsidR="00CC64AE" w:rsidRPr="00CC64AE" w:rsidRDefault="00CC64AE" w:rsidP="00CC64AE">
      <w:r w:rsidRPr="00CC64AE">
        <w:rPr>
          <w:sz w:val="28"/>
          <w:szCs w:val="28"/>
        </w:rPr>
        <w:t xml:space="preserve">          </w:t>
      </w:r>
      <w:r w:rsidRPr="00CC64AE">
        <w:t xml:space="preserve">                                                                </w:t>
      </w:r>
    </w:p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>
      <w:pPr>
        <w:rPr>
          <w:sz w:val="28"/>
          <w:szCs w:val="28"/>
        </w:rPr>
      </w:pPr>
      <w:r w:rsidRPr="00CC64AE">
        <w:t xml:space="preserve">                                                                           </w:t>
      </w:r>
      <w:r w:rsidRPr="00CC64AE">
        <w:rPr>
          <w:sz w:val="28"/>
          <w:szCs w:val="28"/>
        </w:rPr>
        <w:t>Приложение 1 к решению 35-й сессии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шестого созыва от 10.05.2023  № 3</w:t>
      </w:r>
    </w:p>
    <w:p w:rsidR="00CC64AE" w:rsidRPr="00CC64AE" w:rsidRDefault="00CC64AE" w:rsidP="00CC64AE">
      <w:pPr>
        <w:jc w:val="center"/>
      </w:pPr>
    </w:p>
    <w:p w:rsidR="00CC64AE" w:rsidRPr="00CC64AE" w:rsidRDefault="00CC64AE" w:rsidP="00CC64AE">
      <w:pPr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Кассовое исполнение местного бюджета по доходам за 2022 год по кодам классификации доходов бюджетов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156"/>
        <w:gridCol w:w="1716"/>
      </w:tblGrid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Наименование кодов классификации доходов бюджетов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Кассовое исполнение</w:t>
            </w:r>
          </w:p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C64AE">
              <w:rPr>
                <w:b/>
                <w:sz w:val="28"/>
                <w:szCs w:val="28"/>
              </w:rPr>
              <w:t>тыс</w:t>
            </w:r>
            <w:proofErr w:type="gramStart"/>
            <w:r w:rsidRPr="00CC64AE">
              <w:rPr>
                <w:b/>
                <w:sz w:val="28"/>
                <w:szCs w:val="28"/>
              </w:rPr>
              <w:t>.р</w:t>
            </w:r>
            <w:proofErr w:type="gramEnd"/>
            <w:r w:rsidRPr="00CC64AE">
              <w:rPr>
                <w:b/>
                <w:sz w:val="28"/>
                <w:szCs w:val="28"/>
              </w:rPr>
              <w:t>уб</w:t>
            </w:r>
            <w:proofErr w:type="spellEnd"/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Доходы бюджета </w:t>
            </w:r>
            <w:proofErr w:type="gramStart"/>
            <w:r w:rsidRPr="00CC64AE">
              <w:rPr>
                <w:b/>
                <w:sz w:val="28"/>
                <w:szCs w:val="28"/>
              </w:rPr>
              <w:t>-в</w:t>
            </w:r>
            <w:proofErr w:type="gramEnd"/>
            <w:r w:rsidRPr="00CC64AE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7567,8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18210102010010000110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43,5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10010302230010000110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color w:val="000000"/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</w:t>
            </w:r>
            <w:r w:rsidRPr="00CC64AE">
              <w:rPr>
                <w:color w:val="000000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>155,9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lastRenderedPageBreak/>
              <w:t>10010302240010000110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color w:val="000000"/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CC64AE">
              <w:rPr>
                <w:color w:val="000000"/>
                <w:sz w:val="28"/>
                <w:szCs w:val="28"/>
              </w:rPr>
              <w:t>)к</w:t>
            </w:r>
            <w:proofErr w:type="gramEnd"/>
            <w:r w:rsidRPr="00CC64AE">
              <w:rPr>
                <w:color w:val="000000"/>
                <w:sz w:val="28"/>
                <w:szCs w:val="28"/>
              </w:rPr>
              <w:t>арбюраторных(</w:t>
            </w:r>
            <w:proofErr w:type="spellStart"/>
            <w:r w:rsidRPr="00CC64AE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C64AE">
              <w:rPr>
                <w:color w:val="000000"/>
                <w:sz w:val="28"/>
                <w:szCs w:val="28"/>
              </w:rPr>
              <w:t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0,8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10010302250010000110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color w:val="000000"/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172,1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10010302260010000110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color w:val="000000"/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-17,9</w:t>
            </w:r>
          </w:p>
        </w:tc>
      </w:tr>
      <w:tr w:rsidR="00CC64AE" w:rsidRPr="00CC64AE" w:rsidTr="003D44DD">
        <w:trPr>
          <w:trHeight w:val="240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18210601030100000110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2,3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18210606033100000110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52,1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18210606043100000110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10,5</w:t>
            </w:r>
          </w:p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</w:p>
        </w:tc>
      </w:tr>
      <w:tr w:rsidR="00CC64AE" w:rsidRPr="00CC64AE" w:rsidTr="003D44DD">
        <w:trPr>
          <w:trHeight w:val="260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55510804020000000110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0,4</w:t>
            </w:r>
          </w:p>
        </w:tc>
      </w:tr>
      <w:tr w:rsidR="00CC64AE" w:rsidRPr="00CC64AE" w:rsidTr="003D44DD">
        <w:trPr>
          <w:trHeight w:val="260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55511105035100000120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CC64AE">
              <w:rPr>
                <w:sz w:val="28"/>
                <w:szCs w:val="28"/>
              </w:rPr>
              <w:lastRenderedPageBreak/>
              <w:t>созданных ими учреждени</w:t>
            </w:r>
            <w:proofErr w:type="gramStart"/>
            <w:r w:rsidRPr="00CC64AE">
              <w:rPr>
                <w:sz w:val="28"/>
                <w:szCs w:val="28"/>
              </w:rPr>
              <w:t>й(</w:t>
            </w:r>
            <w:proofErr w:type="gramEnd"/>
            <w:r w:rsidRPr="00CC64AE">
              <w:rPr>
                <w:sz w:val="28"/>
                <w:szCs w:val="2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>9,0</w:t>
            </w:r>
          </w:p>
        </w:tc>
      </w:tr>
      <w:tr w:rsidR="00CC64AE" w:rsidRPr="00CC64AE" w:rsidTr="003D44DD"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lastRenderedPageBreak/>
              <w:t>55511301995100000130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58,5</w:t>
            </w:r>
          </w:p>
        </w:tc>
      </w:tr>
      <w:tr w:rsidR="00CC64AE" w:rsidRPr="00CC64AE" w:rsidTr="003D44DD">
        <w:trPr>
          <w:trHeight w:val="285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487,2</w:t>
            </w:r>
          </w:p>
        </w:tc>
      </w:tr>
      <w:tr w:rsidR="00CC64AE" w:rsidRPr="00CC64AE" w:rsidTr="003D44DD">
        <w:trPr>
          <w:trHeight w:val="555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55520215001100000150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1463,6</w:t>
            </w:r>
          </w:p>
        </w:tc>
      </w:tr>
      <w:tr w:rsidR="00CC64AE" w:rsidRPr="00CC64AE" w:rsidTr="003D44DD">
        <w:trPr>
          <w:trHeight w:val="300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55520249999100000150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5332,6</w:t>
            </w:r>
          </w:p>
        </w:tc>
      </w:tr>
      <w:tr w:rsidR="00CC64AE" w:rsidRPr="00CC64AE" w:rsidTr="003D44DD">
        <w:trPr>
          <w:trHeight w:val="819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55520240014100000150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163,2</w:t>
            </w:r>
          </w:p>
        </w:tc>
      </w:tr>
      <w:tr w:rsidR="00CC64AE" w:rsidRPr="00CC64AE" w:rsidTr="003D44DD">
        <w:trPr>
          <w:trHeight w:val="819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55520235118100000150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121,1</w:t>
            </w:r>
          </w:p>
        </w:tc>
      </w:tr>
      <w:tr w:rsidR="00CC64AE" w:rsidRPr="00CC64AE" w:rsidTr="003D44DD">
        <w:trPr>
          <w:trHeight w:val="819"/>
        </w:trPr>
        <w:tc>
          <w:tcPr>
            <w:tcW w:w="32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55520230024100000150</w:t>
            </w:r>
          </w:p>
        </w:tc>
        <w:tc>
          <w:tcPr>
            <w:tcW w:w="6156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0,1</w:t>
            </w:r>
          </w:p>
        </w:tc>
      </w:tr>
    </w:tbl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rPr>
          <w:b/>
        </w:rPr>
        <w:sectPr w:rsidR="00CC64AE" w:rsidRPr="00CC64AE" w:rsidSect="004070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t xml:space="preserve">                                                                            </w:t>
      </w:r>
      <w:r w:rsidRPr="00CC64AE">
        <w:rPr>
          <w:sz w:val="28"/>
          <w:szCs w:val="28"/>
        </w:rPr>
        <w:t>Приложение 2 к решению 35-й сессии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CC64AE" w:rsidRPr="00CC64AE" w:rsidRDefault="00CC64AE" w:rsidP="00CC64AE">
      <w:pPr>
        <w:jc w:val="right"/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шестого созыва от  10.05.2023  № 3</w:t>
      </w: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>
      <w:pPr>
        <w:jc w:val="center"/>
        <w:rPr>
          <w:b/>
        </w:rPr>
      </w:pPr>
      <w:r w:rsidRPr="00CC64AE">
        <w:rPr>
          <w:b/>
          <w:sz w:val="28"/>
          <w:szCs w:val="28"/>
        </w:rPr>
        <w:t>Кассовое исполнение местного бюджета по доходам за 2022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Pr="00CC64AE">
        <w:rPr>
          <w:b/>
        </w:rPr>
        <w:t xml:space="preserve"> </w:t>
      </w:r>
    </w:p>
    <w:p w:rsidR="00CC64AE" w:rsidRPr="00CC64AE" w:rsidRDefault="00CC64AE" w:rsidP="00CC64AE">
      <w:pPr>
        <w:jc w:val="center"/>
        <w:rPr>
          <w:b/>
        </w:rPr>
      </w:pPr>
      <w:r w:rsidRPr="00CC64AE">
        <w:rPr>
          <w:b/>
        </w:rPr>
        <w:t xml:space="preserve">                                                                                                        </w:t>
      </w:r>
    </w:p>
    <w:tbl>
      <w:tblPr>
        <w:tblW w:w="135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266"/>
        <w:gridCol w:w="2526"/>
        <w:gridCol w:w="6313"/>
        <w:gridCol w:w="1716"/>
      </w:tblGrid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Вид доходов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Подвид доходов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Классификация операций сектора государственного управления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Наименование кодов классификации доходов бюджета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Кассовое исполнение</w:t>
            </w:r>
          </w:p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C64AE">
              <w:rPr>
                <w:b/>
                <w:sz w:val="28"/>
                <w:szCs w:val="28"/>
              </w:rPr>
              <w:t>тыс</w:t>
            </w:r>
            <w:proofErr w:type="gramStart"/>
            <w:r w:rsidRPr="00CC64AE">
              <w:rPr>
                <w:b/>
                <w:sz w:val="28"/>
                <w:szCs w:val="28"/>
              </w:rPr>
              <w:t>.р</w:t>
            </w:r>
            <w:proofErr w:type="gramEnd"/>
            <w:r w:rsidRPr="00CC64AE">
              <w:rPr>
                <w:b/>
                <w:sz w:val="28"/>
                <w:szCs w:val="28"/>
              </w:rPr>
              <w:t>уб</w:t>
            </w:r>
            <w:proofErr w:type="spellEnd"/>
            <w:r w:rsidRPr="00CC64AE">
              <w:rPr>
                <w:b/>
                <w:sz w:val="28"/>
                <w:szCs w:val="28"/>
              </w:rPr>
              <w:t>.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Доходы бюджета </w:t>
            </w:r>
            <w:proofErr w:type="gramStart"/>
            <w:r w:rsidRPr="00CC64AE">
              <w:rPr>
                <w:b/>
                <w:sz w:val="28"/>
                <w:szCs w:val="28"/>
              </w:rPr>
              <w:t>-в</w:t>
            </w:r>
            <w:proofErr w:type="gramEnd"/>
            <w:r w:rsidRPr="00CC64AE">
              <w:rPr>
                <w:b/>
                <w:sz w:val="28"/>
                <w:szCs w:val="28"/>
              </w:rPr>
              <w:t>сего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7567,8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1010201001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16" w:type="dxa"/>
            <w:shd w:val="clear" w:color="auto" w:fill="auto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43,5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1060103010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2,3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1030223001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C64AE">
              <w:rPr>
                <w:color w:val="000000"/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>155,9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lastRenderedPageBreak/>
              <w:t>1030224001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CC64AE">
              <w:rPr>
                <w:color w:val="000000"/>
                <w:sz w:val="28"/>
                <w:szCs w:val="28"/>
              </w:rPr>
              <w:t>)к</w:t>
            </w:r>
            <w:proofErr w:type="gramEnd"/>
            <w:r w:rsidRPr="00CC64AE">
              <w:rPr>
                <w:color w:val="000000"/>
                <w:sz w:val="28"/>
                <w:szCs w:val="28"/>
              </w:rPr>
              <w:t>арбюраторных(</w:t>
            </w:r>
            <w:proofErr w:type="spellStart"/>
            <w:r w:rsidRPr="00CC64AE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CC64AE">
              <w:rPr>
                <w:color w:val="000000"/>
                <w:sz w:val="28"/>
                <w:szCs w:val="28"/>
              </w:rPr>
              <w:t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0,8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1030225001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172,1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1030226001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-17,9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1060603310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52,1</w:t>
            </w:r>
          </w:p>
        </w:tc>
      </w:tr>
      <w:tr w:rsidR="00CC64AE" w:rsidRPr="00CC64AE" w:rsidTr="003D44DD">
        <w:trPr>
          <w:trHeight w:val="274"/>
        </w:trPr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1060604310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Земельный налог с физических </w:t>
            </w:r>
            <w:proofErr w:type="spellStart"/>
            <w:r w:rsidRPr="00CC64AE">
              <w:rPr>
                <w:sz w:val="28"/>
                <w:szCs w:val="28"/>
              </w:rPr>
              <w:t>лиц</w:t>
            </w:r>
            <w:proofErr w:type="gramStart"/>
            <w:r w:rsidRPr="00CC64AE">
              <w:rPr>
                <w:sz w:val="28"/>
                <w:szCs w:val="28"/>
              </w:rPr>
              <w:t>,о</w:t>
            </w:r>
            <w:proofErr w:type="gramEnd"/>
            <w:r w:rsidRPr="00CC64AE">
              <w:rPr>
                <w:sz w:val="28"/>
                <w:szCs w:val="28"/>
              </w:rPr>
              <w:t>бладающих</w:t>
            </w:r>
            <w:proofErr w:type="spellEnd"/>
            <w:r w:rsidRPr="00CC64AE">
              <w:rPr>
                <w:sz w:val="28"/>
                <w:szCs w:val="28"/>
              </w:rPr>
              <w:t xml:space="preserve"> земельным участком, расположенным в границах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10,5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1080402001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</w:t>
            </w:r>
            <w:r w:rsidRPr="00CC64AE">
              <w:rPr>
                <w:sz w:val="28"/>
                <w:szCs w:val="28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>0,4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lastRenderedPageBreak/>
              <w:t>1110503510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CC64AE">
              <w:rPr>
                <w:sz w:val="28"/>
                <w:szCs w:val="28"/>
              </w:rPr>
              <w:t>й(</w:t>
            </w:r>
            <w:proofErr w:type="gramEnd"/>
            <w:r w:rsidRPr="00CC64AE">
              <w:rPr>
                <w:sz w:val="28"/>
                <w:szCs w:val="2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9,0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1130199510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58,5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487,2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2021500110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1463,6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2024999910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Прочие межбюджетные </w:t>
            </w:r>
            <w:proofErr w:type="spellStart"/>
            <w:r w:rsidRPr="00CC64AE">
              <w:rPr>
                <w:sz w:val="28"/>
                <w:szCs w:val="28"/>
              </w:rPr>
              <w:t>трансферты</w:t>
            </w:r>
            <w:proofErr w:type="gramStart"/>
            <w:r w:rsidRPr="00CC64AE">
              <w:rPr>
                <w:sz w:val="28"/>
                <w:szCs w:val="28"/>
              </w:rPr>
              <w:t>,п</w:t>
            </w:r>
            <w:proofErr w:type="gramEnd"/>
            <w:r w:rsidRPr="00CC64AE">
              <w:rPr>
                <w:sz w:val="28"/>
                <w:szCs w:val="28"/>
              </w:rPr>
              <w:t>ередаваемые</w:t>
            </w:r>
            <w:proofErr w:type="spellEnd"/>
            <w:r w:rsidRPr="00CC64AE">
              <w:rPr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5332,6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2024001410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163,2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2023511810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121,1</w:t>
            </w:r>
          </w:p>
        </w:tc>
      </w:tr>
      <w:tr w:rsidR="00CC64AE" w:rsidRPr="00CC64AE" w:rsidTr="003D44DD">
        <w:tc>
          <w:tcPr>
            <w:tcW w:w="171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2023002410</w:t>
            </w:r>
          </w:p>
        </w:tc>
        <w:tc>
          <w:tcPr>
            <w:tcW w:w="126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2526" w:type="dxa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6313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Субвенции бюджетам сельских поселений на </w:t>
            </w:r>
            <w:r w:rsidRPr="00CC64AE">
              <w:rPr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716" w:type="dxa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>0,1</w:t>
            </w:r>
          </w:p>
        </w:tc>
      </w:tr>
    </w:tbl>
    <w:p w:rsidR="00CC64AE" w:rsidRPr="00CC64AE" w:rsidRDefault="00CC64AE" w:rsidP="00CC64AE">
      <w:pPr>
        <w:rPr>
          <w:b/>
        </w:rPr>
        <w:sectPr w:rsidR="00CC64AE" w:rsidRPr="00CC64AE" w:rsidSect="00940FF3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CC64AE" w:rsidRPr="00CC64AE" w:rsidRDefault="00CC64AE" w:rsidP="00CC64AE">
      <w:pPr>
        <w:rPr>
          <w:b/>
        </w:rPr>
      </w:pPr>
    </w:p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Приложение 3 к решению 35-й сессии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шестого созыва от  10.05..2023  № 3</w:t>
      </w:r>
    </w:p>
    <w:p w:rsidR="00CC64AE" w:rsidRPr="00CC64AE" w:rsidRDefault="00CC64AE" w:rsidP="00CC64AE">
      <w:pPr>
        <w:jc w:val="right"/>
      </w:pPr>
    </w:p>
    <w:p w:rsidR="00CC64AE" w:rsidRPr="00CC64AE" w:rsidRDefault="00CC64AE" w:rsidP="00CC64AE">
      <w:pPr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Кассовое исполнение местного бюджета по расходам за 2022 год по ведомственной структуре расходов</w:t>
      </w:r>
    </w:p>
    <w:p w:rsidR="00CC64AE" w:rsidRPr="00CC64AE" w:rsidRDefault="00CC64AE" w:rsidP="00CC64AE">
      <w:pPr>
        <w:jc w:val="right"/>
      </w:pPr>
      <w:r w:rsidRPr="00CC64AE">
        <w:rPr>
          <w:b/>
          <w:sz w:val="28"/>
          <w:szCs w:val="28"/>
        </w:rPr>
        <w:t xml:space="preserve">                                              </w:t>
      </w:r>
      <w:r w:rsidRPr="00CC64AE">
        <w:t>(</w:t>
      </w:r>
      <w:proofErr w:type="spellStart"/>
      <w:r w:rsidRPr="00CC64AE">
        <w:t>тыс</w:t>
      </w:r>
      <w:proofErr w:type="gramStart"/>
      <w:r w:rsidRPr="00CC64AE">
        <w:t>.р</w:t>
      </w:r>
      <w:proofErr w:type="gramEnd"/>
      <w:r w:rsidRPr="00CC64AE">
        <w:t>ублей</w:t>
      </w:r>
      <w:proofErr w:type="spellEnd"/>
      <w:r w:rsidRPr="00CC64AE">
        <w:t>)</w:t>
      </w:r>
    </w:p>
    <w:p w:rsidR="00CC64AE" w:rsidRPr="00CC64AE" w:rsidRDefault="00CC64AE" w:rsidP="00CC64AE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0"/>
        <w:gridCol w:w="720"/>
        <w:gridCol w:w="963"/>
        <w:gridCol w:w="765"/>
        <w:gridCol w:w="1464"/>
        <w:gridCol w:w="1080"/>
        <w:gridCol w:w="1305"/>
      </w:tblGrid>
      <w:tr w:rsidR="00CC64AE" w:rsidRPr="00CC64AE" w:rsidTr="003D44DD">
        <w:trPr>
          <w:trHeight w:val="46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CC64AE"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CC64AE" w:rsidRPr="00CC64AE" w:rsidTr="003D44DD">
        <w:trPr>
          <w:trHeight w:val="36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1729,0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      855,5</w:t>
            </w:r>
          </w:p>
        </w:tc>
      </w:tr>
      <w:tr w:rsidR="00CC64AE" w:rsidRPr="00CC64AE" w:rsidTr="003D44DD">
        <w:trPr>
          <w:trHeight w:val="41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proofErr w:type="spellStart"/>
            <w:r w:rsidRPr="00CC64AE">
              <w:rPr>
                <w:color w:val="000000"/>
              </w:rPr>
              <w:t>Непрограмные</w:t>
            </w:r>
            <w:proofErr w:type="spellEnd"/>
            <w:r w:rsidRPr="00CC64AE">
              <w:rPr>
                <w:color w:val="00000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855,5</w:t>
            </w:r>
          </w:p>
        </w:tc>
      </w:tr>
      <w:tr w:rsidR="00CC64AE" w:rsidRPr="00CC64AE" w:rsidTr="003D44DD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</w:rPr>
              <w:t>855,5</w:t>
            </w:r>
          </w:p>
        </w:tc>
      </w:tr>
      <w:tr w:rsidR="00CC64AE" w:rsidRPr="00CC64AE" w:rsidTr="003D44DD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</w:rPr>
              <w:t>855,5</w:t>
            </w:r>
          </w:p>
        </w:tc>
      </w:tr>
      <w:tr w:rsidR="00CC64AE" w:rsidRPr="00CC64AE" w:rsidTr="003D44DD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</w:rPr>
              <w:t>855,5</w:t>
            </w:r>
          </w:p>
        </w:tc>
      </w:tr>
      <w:tr w:rsidR="00CC64AE" w:rsidRPr="00CC64AE" w:rsidTr="003D44DD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Фонд оплаты труда государственны</w:t>
            </w:r>
            <w:proofErr w:type="gramStart"/>
            <w:r w:rsidRPr="00CC64AE">
              <w:rPr>
                <w:color w:val="000000"/>
              </w:rPr>
              <w:t>х(</w:t>
            </w:r>
            <w:proofErr w:type="gramEnd"/>
            <w:r w:rsidRPr="00CC64AE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</w:rPr>
              <w:t>657,1</w:t>
            </w:r>
          </w:p>
        </w:tc>
      </w:tr>
      <w:tr w:rsidR="00CC64AE" w:rsidRPr="00CC64AE" w:rsidTr="003D44DD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C64AE">
              <w:rPr>
                <w:color w:val="000000"/>
              </w:rPr>
              <w:t>х(</w:t>
            </w:r>
            <w:proofErr w:type="gramEnd"/>
            <w:r w:rsidRPr="00CC64AE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</w:rPr>
              <w:t>198,4</w:t>
            </w:r>
          </w:p>
        </w:tc>
      </w:tr>
      <w:tr w:rsidR="00CC64AE" w:rsidRPr="00CC64AE" w:rsidTr="003D44DD">
        <w:trPr>
          <w:trHeight w:val="221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 xml:space="preserve">Функционирование Правительства РФ, высших исполнительных органов власти </w:t>
            </w:r>
            <w:r w:rsidRPr="00CC64AE">
              <w:rPr>
                <w:b/>
                <w:bCs/>
                <w:color w:val="000000"/>
              </w:rPr>
              <w:lastRenderedPageBreak/>
              <w:t>субъектов РФ,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>823,5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lastRenderedPageBreak/>
              <w:t>Реализация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771,5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</w:rPr>
              <w:t xml:space="preserve">           771,5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771,5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Фонд оплаты труда государственны</w:t>
            </w:r>
            <w:proofErr w:type="gramStart"/>
            <w:r w:rsidRPr="00CC64AE">
              <w:rPr>
                <w:color w:val="000000"/>
              </w:rPr>
              <w:t>х(</w:t>
            </w:r>
            <w:proofErr w:type="gramEnd"/>
            <w:r w:rsidRPr="00CC64AE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594,0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C64AE">
              <w:rPr>
                <w:color w:val="000000"/>
              </w:rPr>
              <w:t>х(</w:t>
            </w:r>
            <w:proofErr w:type="gramEnd"/>
            <w:r w:rsidRPr="00CC64AE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177,5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9900070 190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0,1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 xml:space="preserve">9900070190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0,1</w:t>
            </w:r>
          </w:p>
        </w:tc>
      </w:tr>
      <w:tr w:rsidR="00CC64AE" w:rsidRPr="00CC64AE" w:rsidTr="003D44DD">
        <w:trPr>
          <w:trHeight w:val="46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51,9</w:t>
            </w:r>
          </w:p>
        </w:tc>
      </w:tr>
      <w:tr w:rsidR="00CC64AE" w:rsidRPr="00CC64AE" w:rsidTr="003D44DD">
        <w:trPr>
          <w:trHeight w:val="26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51,9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t xml:space="preserve">       44,6</w:t>
            </w:r>
          </w:p>
        </w:tc>
      </w:tr>
      <w:tr w:rsidR="00CC64AE" w:rsidRPr="00CC64AE" w:rsidTr="003D44DD">
        <w:trPr>
          <w:trHeight w:val="160"/>
        </w:trPr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t xml:space="preserve">        44,6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24,4</w:t>
            </w:r>
          </w:p>
        </w:tc>
      </w:tr>
      <w:tr w:rsidR="00CC64AE" w:rsidRPr="00CC64AE" w:rsidTr="003D44DD">
        <w:trPr>
          <w:trHeight w:val="545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20,2</w:t>
            </w:r>
          </w:p>
        </w:tc>
      </w:tr>
      <w:tr w:rsidR="00CC64AE" w:rsidRPr="00CC64AE" w:rsidTr="003D44DD">
        <w:trPr>
          <w:trHeight w:val="21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7,3</w:t>
            </w:r>
          </w:p>
        </w:tc>
      </w:tr>
      <w:tr w:rsidR="00CC64AE" w:rsidRPr="00CC64AE" w:rsidTr="003D44DD">
        <w:trPr>
          <w:trHeight w:val="26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lastRenderedPageBreak/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t xml:space="preserve">        7,3</w:t>
            </w:r>
          </w:p>
        </w:tc>
      </w:tr>
      <w:tr w:rsidR="00CC64AE" w:rsidRPr="00CC64AE" w:rsidTr="003D44DD">
        <w:trPr>
          <w:trHeight w:val="55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1,1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99000 03 120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1,2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9900003120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5,0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bCs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CC64AE">
              <w:rPr>
                <w:bCs/>
              </w:rPr>
              <w:t>о(</w:t>
            </w:r>
            <w:proofErr w:type="gramEnd"/>
            <w:r w:rsidRPr="00CC64AE">
              <w:rPr>
                <w:bCs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color w:val="000000"/>
              </w:rPr>
            </w:pPr>
            <w:r w:rsidRPr="00CC64AE">
              <w:rPr>
                <w:b/>
                <w:color w:val="000000"/>
              </w:rPr>
              <w:t>30,0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CC64AE">
              <w:rPr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9900084010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30,0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9900084010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540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30,0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  <w:sz w:val="22"/>
              </w:rPr>
              <w:t>20,0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  <w:sz w:val="22"/>
              </w:rPr>
              <w:t>20,0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  <w:sz w:val="22"/>
              </w:rPr>
              <w:t>20,0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  <w:sz w:val="22"/>
              </w:rPr>
              <w:t>20,0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9900090020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  <w:sz w:val="22"/>
              </w:rPr>
              <w:t>20,0</w:t>
            </w:r>
          </w:p>
        </w:tc>
      </w:tr>
      <w:tr w:rsidR="00CC64AE" w:rsidRPr="00CC64AE" w:rsidTr="003D44DD">
        <w:trPr>
          <w:trHeight w:val="27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  <w:sz w:val="22"/>
              </w:rPr>
              <w:t>121,1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121,1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proofErr w:type="spellStart"/>
            <w:r w:rsidRPr="00CC64AE">
              <w:rPr>
                <w:color w:val="000000"/>
              </w:rPr>
              <w:t>Непрограмные</w:t>
            </w:r>
            <w:proofErr w:type="spellEnd"/>
            <w:r w:rsidRPr="00CC64AE">
              <w:rPr>
                <w:color w:val="00000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990 00 0000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>121,1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9900 51 180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121,1</w:t>
            </w:r>
          </w:p>
        </w:tc>
      </w:tr>
      <w:tr w:rsidR="00CC64AE" w:rsidRPr="00CC64AE" w:rsidTr="003D44DD">
        <w:trPr>
          <w:trHeight w:val="43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 xml:space="preserve">Расходы на выплату персонала в целях обеспечения выполнения функций государственными (муниципальными) органами, </w:t>
            </w:r>
            <w:r w:rsidRPr="00CC64AE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>120,2</w:t>
            </w:r>
          </w:p>
        </w:tc>
      </w:tr>
      <w:tr w:rsidR="00CC64AE" w:rsidRPr="00CC64AE" w:rsidTr="003D44DD">
        <w:trPr>
          <w:trHeight w:val="29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>120,2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Фонд оплаты труда государственны</w:t>
            </w:r>
            <w:proofErr w:type="gramStart"/>
            <w:r w:rsidRPr="00CC64AE">
              <w:rPr>
                <w:color w:val="000000"/>
              </w:rPr>
              <w:t>х(</w:t>
            </w:r>
            <w:proofErr w:type="gramEnd"/>
            <w:r w:rsidRPr="00CC64AE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121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92,3</w:t>
            </w:r>
          </w:p>
        </w:tc>
      </w:tr>
      <w:tr w:rsidR="00CC64AE" w:rsidRPr="00CC64AE" w:rsidTr="003D44DD">
        <w:trPr>
          <w:trHeight w:val="344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C64AE">
              <w:rPr>
                <w:color w:val="000000"/>
              </w:rPr>
              <w:t>х(</w:t>
            </w:r>
            <w:proofErr w:type="gramEnd"/>
            <w:r w:rsidRPr="00CC64AE">
              <w:rPr>
                <w:color w:val="000000"/>
              </w:rPr>
              <w:t>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9900051 180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129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0,9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0,9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9900051180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</w:rPr>
              <w:t>0,9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37,9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37,9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9900018030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</w:rPr>
            </w:pPr>
            <w:r w:rsidRPr="00CC64AE">
              <w:rPr>
                <w:bCs/>
              </w:rPr>
              <w:t>37,9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9900018030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</w:rPr>
            </w:pPr>
            <w:r w:rsidRPr="00CC64AE">
              <w:rPr>
                <w:bCs/>
              </w:rPr>
              <w:t>37,9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9900018030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</w:rPr>
            </w:pPr>
            <w:r w:rsidRPr="00CC64AE">
              <w:rPr>
                <w:bCs/>
              </w:rPr>
              <w:t>37,9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9900018030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</w:rPr>
            </w:pPr>
            <w:r w:rsidRPr="00CC64AE">
              <w:rPr>
                <w:bCs/>
              </w:rPr>
              <w:t>37,9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       421,3</w:t>
            </w:r>
          </w:p>
        </w:tc>
      </w:tr>
      <w:tr w:rsidR="00CC64AE" w:rsidRPr="00CC64AE" w:rsidTr="003D44DD">
        <w:trPr>
          <w:trHeight w:val="23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 xml:space="preserve">       421,3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421,3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rPr>
                <w:rFonts w:ascii="Calibri" w:hAnsi="Calibri" w:cs="Calibri"/>
              </w:rPr>
              <w:t xml:space="preserve">Реализация мероприятий муниципальной программы «Обеспечение безопасности дорожного движения на территории </w:t>
            </w:r>
            <w:proofErr w:type="spellStart"/>
            <w:r w:rsidRPr="00CC64AE">
              <w:rPr>
                <w:rFonts w:ascii="Calibri" w:hAnsi="Calibri" w:cs="Calibri"/>
              </w:rPr>
              <w:t>Останинского</w:t>
            </w:r>
            <w:proofErr w:type="spellEnd"/>
            <w:r w:rsidRPr="00CC64AE">
              <w:rPr>
                <w:rFonts w:ascii="Calibri" w:hAnsi="Calibri" w:cs="Calibri"/>
              </w:rPr>
              <w:t xml:space="preserve"> сельсовета Северного района Новосибирской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8800180006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200,0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880018006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200,00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880018006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200,0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880018006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200,0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rPr>
                <w:rFonts w:ascii="Calibri" w:hAnsi="Calibri" w:cs="Calibri"/>
              </w:rPr>
              <w:t xml:space="preserve">Обеспечение восстановления и развития автодорог местного значения, в том числе мероприятия по </w:t>
            </w:r>
            <w:proofErr w:type="spellStart"/>
            <w:r w:rsidRPr="00CC64AE">
              <w:rPr>
                <w:rFonts w:ascii="Calibri" w:hAnsi="Calibri" w:cs="Calibri"/>
              </w:rPr>
              <w:t>созданию</w:t>
            </w:r>
            <w:proofErr w:type="gramStart"/>
            <w:r w:rsidRPr="00CC64AE">
              <w:rPr>
                <w:rFonts w:ascii="Calibri" w:hAnsi="Calibri" w:cs="Calibri"/>
              </w:rPr>
              <w:t>,в</w:t>
            </w:r>
            <w:proofErr w:type="gramEnd"/>
            <w:r w:rsidRPr="00CC64AE">
              <w:rPr>
                <w:rFonts w:ascii="Calibri" w:hAnsi="Calibri" w:cs="Calibri"/>
              </w:rPr>
              <w:t>осстановлению</w:t>
            </w:r>
            <w:proofErr w:type="spellEnd"/>
            <w:r w:rsidRPr="00CC64AE">
              <w:rPr>
                <w:rFonts w:ascii="Calibri" w:hAnsi="Calibri" w:cs="Calibri"/>
              </w:rPr>
              <w:t xml:space="preserve">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221,3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221,3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rFonts w:ascii="Calibri" w:hAnsi="Calibri" w:cs="Calibri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>221,3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9900080760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</w:rPr>
            </w:pPr>
            <w:r w:rsidRPr="00CC64AE">
              <w:rPr>
                <w:bCs/>
                <w:sz w:val="22"/>
                <w:szCs w:val="22"/>
              </w:rPr>
              <w:t xml:space="preserve">           221,3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  <w:sz w:val="22"/>
                <w:szCs w:val="22"/>
              </w:rPr>
              <w:t>3058,3</w:t>
            </w:r>
          </w:p>
        </w:tc>
      </w:tr>
      <w:tr w:rsidR="00CC64AE" w:rsidRPr="00CC64AE" w:rsidTr="003D44DD">
        <w:trPr>
          <w:trHeight w:val="17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C64AE" w:rsidRPr="00CC64AE" w:rsidTr="003D44DD">
        <w:trPr>
          <w:trHeight w:val="17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9900004020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C64AE" w:rsidRPr="00CC64AE" w:rsidTr="003D44DD">
        <w:trPr>
          <w:trHeight w:val="17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9900004020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C64AE" w:rsidRPr="00CC64AE" w:rsidTr="003D44DD">
        <w:trPr>
          <w:trHeight w:val="17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9900004020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C64AE" w:rsidRPr="00CC64AE" w:rsidTr="003D44DD">
        <w:trPr>
          <w:trHeight w:val="17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9900004020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CC64AE" w:rsidRPr="00CC64AE" w:rsidTr="003D44DD">
        <w:trPr>
          <w:trHeight w:val="17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  <w:sz w:val="22"/>
                <w:szCs w:val="22"/>
              </w:rPr>
              <w:t>540,4</w:t>
            </w:r>
          </w:p>
        </w:tc>
      </w:tr>
      <w:tr w:rsidR="00CC64AE" w:rsidRPr="00CC64AE" w:rsidTr="003D44DD">
        <w:trPr>
          <w:trHeight w:val="44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bCs/>
                <w:color w:val="000000"/>
                <w:sz w:val="22"/>
                <w:szCs w:val="22"/>
              </w:rPr>
              <w:t xml:space="preserve">        540,4</w:t>
            </w:r>
          </w:p>
        </w:tc>
      </w:tr>
      <w:tr w:rsidR="00CC64AE" w:rsidRPr="00CC64AE" w:rsidTr="003D44DD">
        <w:trPr>
          <w:trHeight w:val="268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9900003510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bCs/>
                <w:color w:val="000000"/>
                <w:sz w:val="22"/>
                <w:szCs w:val="22"/>
              </w:rPr>
              <w:t xml:space="preserve">         321,4</w:t>
            </w:r>
          </w:p>
        </w:tc>
      </w:tr>
      <w:tr w:rsidR="00CC64AE" w:rsidRPr="00CC64AE" w:rsidTr="003D44DD">
        <w:trPr>
          <w:trHeight w:val="39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9900003510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bCs/>
                <w:color w:val="000000"/>
                <w:sz w:val="22"/>
                <w:szCs w:val="22"/>
              </w:rPr>
              <w:t xml:space="preserve">        321,4</w:t>
            </w:r>
          </w:p>
        </w:tc>
      </w:tr>
      <w:tr w:rsidR="00CC64AE" w:rsidRPr="00CC64AE" w:rsidTr="003D44DD">
        <w:trPr>
          <w:trHeight w:val="312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9900003510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bCs/>
                <w:color w:val="000000"/>
                <w:sz w:val="22"/>
                <w:szCs w:val="22"/>
              </w:rPr>
              <w:t xml:space="preserve">        321,4</w:t>
            </w:r>
          </w:p>
        </w:tc>
      </w:tr>
      <w:tr w:rsidR="00CC64AE" w:rsidRPr="00CC64AE" w:rsidTr="003D44DD">
        <w:trPr>
          <w:trHeight w:val="285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 xml:space="preserve">Прочая закупка товаров, работ и </w:t>
            </w:r>
            <w:r w:rsidRPr="00CC64AE">
              <w:lastRenderedPageBreak/>
              <w:t>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9900003510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bCs/>
                <w:color w:val="000000"/>
                <w:sz w:val="22"/>
                <w:szCs w:val="22"/>
              </w:rPr>
              <w:t xml:space="preserve">        26,4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lastRenderedPageBreak/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9900003510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295,0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 xml:space="preserve">Организация в границах поселений </w:t>
            </w:r>
            <w:proofErr w:type="gramStart"/>
            <w:r w:rsidRPr="00CC64AE">
              <w:t>тепло-и</w:t>
            </w:r>
            <w:proofErr w:type="gramEnd"/>
            <w:r w:rsidRPr="00CC64AE">
              <w:t xml:space="preserve">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9900003540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/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108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rPr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9900003540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108,0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9900003540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108,0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9900003540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83,0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rPr>
                <w:color w:val="000000"/>
              </w:rPr>
              <w:t>Взносы по обязательному социальному страхованию на выплаты по оплате труда работникам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9900003540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r w:rsidRPr="00CC64AE">
              <w:t>25,0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Организация бесперебойной работы объектов тепл</w:t>
            </w:r>
            <w:proofErr w:type="gramStart"/>
            <w:r w:rsidRPr="00CC64AE">
              <w:rPr>
                <w:bCs/>
                <w:color w:val="000000"/>
              </w:rPr>
              <w:t>о-</w:t>
            </w:r>
            <w:proofErr w:type="gramEnd"/>
            <w:r w:rsidRPr="00CC64AE">
              <w:rPr>
                <w:bCs/>
                <w:color w:val="000000"/>
              </w:rPr>
              <w:t>,водоснабжения и водоотведения за счет средств областного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109,8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109,8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109,8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9900070600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109,8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Организация бесперебойной работы объектов тепл</w:t>
            </w:r>
            <w:proofErr w:type="gramStart"/>
            <w:r w:rsidRPr="00CC64AE">
              <w:rPr>
                <w:bCs/>
                <w:color w:val="000000"/>
              </w:rPr>
              <w:t>о-</w:t>
            </w:r>
            <w:proofErr w:type="gramEnd"/>
            <w:r w:rsidRPr="00CC64AE">
              <w:rPr>
                <w:bCs/>
                <w:color w:val="000000"/>
              </w:rPr>
              <w:t>,водоснабжения и водоотведения за счет средств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1,2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1,2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1,2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9900080600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1,2</w:t>
            </w:r>
          </w:p>
        </w:tc>
      </w:tr>
      <w:tr w:rsidR="00CC64AE" w:rsidRPr="00CC64AE" w:rsidTr="003D44DD">
        <w:trPr>
          <w:trHeight w:val="20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 xml:space="preserve">      177,0</w:t>
            </w:r>
          </w:p>
        </w:tc>
      </w:tr>
      <w:tr w:rsidR="00CC64AE" w:rsidRPr="00CC64AE" w:rsidTr="003D44DD">
        <w:trPr>
          <w:trHeight w:val="29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rFonts w:ascii="Calibri" w:hAnsi="Calibri" w:cs="Calibri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177,0</w:t>
            </w:r>
          </w:p>
        </w:tc>
      </w:tr>
      <w:tr w:rsidR="00CC64AE" w:rsidRPr="00CC64AE" w:rsidTr="003D44DD">
        <w:trPr>
          <w:trHeight w:val="27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164,8</w:t>
            </w:r>
          </w:p>
        </w:tc>
      </w:tr>
      <w:tr w:rsidR="00CC64AE" w:rsidRPr="00CC64AE" w:rsidTr="003D44DD">
        <w:trPr>
          <w:trHeight w:val="263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164,8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164,8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99000 06 010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9,8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9900006010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>155,0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12,2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990 0006 060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12,2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12,2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99000 06 060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12,2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/>
                <w:bCs/>
              </w:rPr>
            </w:pPr>
            <w:r w:rsidRPr="00CC64A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</w:rPr>
            </w:pPr>
            <w:r w:rsidRPr="00CC64AE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 xml:space="preserve">     2320,9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rPr>
                <w:rFonts w:ascii="Calibri" w:hAnsi="Calibri" w:cs="Calibri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2320,9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Реализация мероприятий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1719,5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1719,5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Расходы на выплату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1719,5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1320,8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398,7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Обеспечение деятельности учреждений жилищно-</w:t>
            </w:r>
            <w:r w:rsidRPr="00CC64AE">
              <w:lastRenderedPageBreak/>
              <w:t>коммунального хозяйства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b/>
                <w:bCs/>
                <w:color w:val="000000"/>
              </w:rPr>
              <w:t xml:space="preserve">    </w:t>
            </w:r>
            <w:r w:rsidRPr="00CC64AE">
              <w:rPr>
                <w:bCs/>
                <w:color w:val="000000"/>
              </w:rPr>
              <w:t>601,4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571,3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571,3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83,5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487,8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30,1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30,1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1,6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27,5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9900005180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853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 1,0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  <w:sz w:val="22"/>
                <w:szCs w:val="22"/>
              </w:rPr>
              <w:t xml:space="preserve">       2542,7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  <w:sz w:val="22"/>
                <w:szCs w:val="22"/>
              </w:rPr>
              <w:t xml:space="preserve">      2542,7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r w:rsidRPr="00CC64A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>2542,7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t>Реализация мероприятий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color w:val="000000"/>
              </w:rPr>
              <w:t xml:space="preserve">     1876,3 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99000 70 510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100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1338,6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1338,6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111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1032,0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119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306,6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537,7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t xml:space="preserve">Иные закупки товаров, работ и услуг для государственных </w:t>
            </w:r>
            <w:r w:rsidRPr="00CC64AE"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537,7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lastRenderedPageBreak/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9900070510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537,7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666,4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9900000 720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663,6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9900000 720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663,6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9900000 720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242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63,5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168,7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>431,4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9900000 720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 2,8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9900000 720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850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color w:val="000000"/>
              </w:rPr>
            </w:pPr>
            <w:r w:rsidRPr="00CC64AE">
              <w:rPr>
                <w:color w:val="000000"/>
              </w:rPr>
              <w:t xml:space="preserve">                  2,8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9900000 720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851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2,8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bCs/>
              </w:rPr>
            </w:pPr>
            <w:r w:rsidRPr="00CC64AE">
              <w:rPr>
                <w:b/>
                <w:bCs/>
              </w:rPr>
              <w:t xml:space="preserve">       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9900002020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rPr>
                <w:color w:val="000000"/>
              </w:rPr>
              <w:t>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r w:rsidRPr="00CC64AE">
              <w:t xml:space="preserve">Публичные нормативные  социальные выплаты гражданам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r w:rsidRPr="00CC64AE"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r w:rsidRPr="00CC64AE"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</w:pPr>
          </w:p>
          <w:p w:rsidR="00CC64AE" w:rsidRPr="00CC64AE" w:rsidRDefault="00CC64AE" w:rsidP="00CC64AE">
            <w:pPr>
              <w:jc w:val="right"/>
            </w:pPr>
          </w:p>
          <w:p w:rsidR="00CC64AE" w:rsidRPr="00CC64AE" w:rsidRDefault="00CC64AE" w:rsidP="00CC64AE">
            <w:pPr>
              <w:jc w:val="right"/>
            </w:pPr>
            <w:r w:rsidRPr="00CC64AE">
              <w:t>310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</w:p>
          <w:p w:rsidR="00CC64AE" w:rsidRPr="00CC64AE" w:rsidRDefault="00CC64AE" w:rsidP="00CC64AE">
            <w:pPr>
              <w:jc w:val="right"/>
              <w:rPr>
                <w:color w:val="000000"/>
              </w:rPr>
            </w:pPr>
          </w:p>
          <w:p w:rsidR="00CC64AE" w:rsidRPr="00CC64AE" w:rsidRDefault="00CC64AE" w:rsidP="00CC64AE">
            <w:pPr>
              <w:jc w:val="right"/>
            </w:pPr>
            <w:r w:rsidRPr="00CC64AE">
              <w:rPr>
                <w:color w:val="000000"/>
              </w:rPr>
              <w:t>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</w:rPr>
              <w:t>Иные пенсии, социальные доплаты к пенсии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r w:rsidRPr="00CC64AE">
              <w:t>10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r w:rsidRPr="00CC64AE"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</w:pPr>
            <w:r w:rsidRPr="00CC64AE">
              <w:t>9900002 020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  <w:r w:rsidRPr="00CC64AE">
              <w:rPr>
                <w:color w:val="000000"/>
              </w:rPr>
              <w:t>312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color w:val="000000"/>
              </w:rPr>
            </w:pPr>
          </w:p>
          <w:p w:rsidR="00CC64AE" w:rsidRPr="00CC64AE" w:rsidRDefault="00CC64AE" w:rsidP="00CC64AE">
            <w:pPr>
              <w:jc w:val="right"/>
              <w:rPr>
                <w:color w:val="000000"/>
              </w:rPr>
            </w:pPr>
          </w:p>
          <w:p w:rsidR="00CC64AE" w:rsidRPr="00CC64AE" w:rsidRDefault="00CC64AE" w:rsidP="00CC64AE">
            <w:pPr>
              <w:jc w:val="right"/>
            </w:pPr>
            <w:r w:rsidRPr="00CC64AE">
              <w:rPr>
                <w:color w:val="000000"/>
              </w:rPr>
              <w:t>205,5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color w:val="000000"/>
              </w:rPr>
            </w:pPr>
            <w:r w:rsidRPr="00CC64A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color w:val="000000"/>
              </w:rPr>
            </w:pPr>
            <w:r w:rsidRPr="00CC64A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color w:val="000000"/>
              </w:rPr>
            </w:pPr>
            <w:r w:rsidRPr="00CC64A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color w:val="000000"/>
              </w:rPr>
            </w:pPr>
            <w:r w:rsidRPr="00CC64AE">
              <w:rPr>
                <w:bCs/>
                <w:color w:val="000000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9900005120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</w:pPr>
            <w:r w:rsidRPr="00CC64AE">
              <w:rPr>
                <w:sz w:val="22"/>
                <w:szCs w:val="22"/>
              </w:rPr>
              <w:t>3,0</w:t>
            </w:r>
          </w:p>
        </w:tc>
      </w:tr>
      <w:tr w:rsidR="00CC64AE" w:rsidRPr="00CC64AE" w:rsidTr="003D44DD">
        <w:trPr>
          <w:trHeight w:val="270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color w:val="000000"/>
              </w:rPr>
            </w:pPr>
            <w:r w:rsidRPr="00CC64AE">
              <w:rPr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color w:val="000000"/>
              </w:rPr>
            </w:pPr>
            <w:r w:rsidRPr="00CC64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</w:rPr>
            </w:pPr>
            <w:r w:rsidRPr="00CC64AE">
              <w:rPr>
                <w:b/>
                <w:sz w:val="22"/>
                <w:szCs w:val="22"/>
              </w:rPr>
              <w:t xml:space="preserve">      8118,8</w:t>
            </w:r>
          </w:p>
        </w:tc>
      </w:tr>
    </w:tbl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  <w:r w:rsidRPr="00CC64AE">
        <w:rPr>
          <w:sz w:val="22"/>
          <w:szCs w:val="22"/>
        </w:rPr>
        <w:t xml:space="preserve">        </w:t>
      </w: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Приложение 4 к решению 35-й сессии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шестого созыва от 10.05.2023  № 3</w:t>
      </w:r>
    </w:p>
    <w:p w:rsidR="00CC64AE" w:rsidRPr="00CC64AE" w:rsidRDefault="00CC64AE" w:rsidP="00CC64AE">
      <w:pPr>
        <w:rPr>
          <w:sz w:val="22"/>
          <w:szCs w:val="22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Кассовое исполнение местного бюджета за 2022 год по разделам и подразделам классификации расходов бюджета</w:t>
      </w:r>
    </w:p>
    <w:p w:rsidR="00CC64AE" w:rsidRPr="00CC64AE" w:rsidRDefault="00CC64AE" w:rsidP="00CC64AE">
      <w:pPr>
        <w:jc w:val="right"/>
      </w:pPr>
      <w:proofErr w:type="spellStart"/>
      <w:r w:rsidRPr="00CC64AE">
        <w:t>тыс</w:t>
      </w:r>
      <w:proofErr w:type="gramStart"/>
      <w:r w:rsidRPr="00CC64AE">
        <w:t>.р</w:t>
      </w:r>
      <w:proofErr w:type="gramEnd"/>
      <w:r w:rsidRPr="00CC64AE">
        <w:t>ублей</w:t>
      </w:r>
      <w:proofErr w:type="spellEnd"/>
    </w:p>
    <w:tbl>
      <w:tblPr>
        <w:tblW w:w="995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418"/>
        <w:gridCol w:w="1559"/>
      </w:tblGrid>
      <w:tr w:rsidR="00CC64AE" w:rsidRPr="00CC64AE" w:rsidTr="003D44DD">
        <w:trPr>
          <w:gridBefore w:val="1"/>
          <w:gridAfter w:val="3"/>
          <w:wBefore w:w="15" w:type="dxa"/>
          <w:wAfter w:w="3246" w:type="dxa"/>
          <w:trHeight w:val="255"/>
        </w:trPr>
        <w:tc>
          <w:tcPr>
            <w:tcW w:w="3477" w:type="dxa"/>
            <w:noWrap/>
            <w:vAlign w:val="bottom"/>
          </w:tcPr>
          <w:p w:rsidR="00CC64AE" w:rsidRPr="00CC64AE" w:rsidRDefault="00CC64AE" w:rsidP="00CC64AE">
            <w:pPr>
              <w:rPr>
                <w:rFonts w:ascii="Arial CYR" w:hAnsi="Arial CYR" w:cs="Arial CYR"/>
                <w:sz w:val="16"/>
                <w:szCs w:val="16"/>
              </w:rPr>
            </w:pPr>
            <w:r w:rsidRPr="00CC64AE">
              <w:t xml:space="preserve">                                                                              </w:t>
            </w:r>
          </w:p>
        </w:tc>
        <w:tc>
          <w:tcPr>
            <w:tcW w:w="495" w:type="dxa"/>
            <w:noWrap/>
            <w:vAlign w:val="bottom"/>
          </w:tcPr>
          <w:p w:rsidR="00CC64AE" w:rsidRPr="00CC64AE" w:rsidRDefault="00CC64AE" w:rsidP="00CC64A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CC64AE" w:rsidRPr="00CC64AE" w:rsidRDefault="00CC64AE" w:rsidP="00CC64A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CC64AE" w:rsidRPr="00CC64AE" w:rsidRDefault="00CC64AE" w:rsidP="00CC64A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64AE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CC64AE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CC64AE">
              <w:rPr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4AE" w:rsidRPr="00CC64AE" w:rsidRDefault="00CC64AE" w:rsidP="00CC64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64A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1729,0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855,5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823,5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8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CC64AE">
              <w:rPr>
                <w:bCs/>
                <w:sz w:val="28"/>
                <w:szCs w:val="28"/>
              </w:rPr>
              <w:t>о(</w:t>
            </w:r>
            <w:proofErr w:type="gramEnd"/>
            <w:r w:rsidRPr="00CC64AE">
              <w:rPr>
                <w:bCs/>
                <w:sz w:val="28"/>
                <w:szCs w:val="28"/>
              </w:rPr>
              <w:t>финансово-бюджетного надзора)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30,0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20,0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     121,1         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121,1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37,9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37,9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    421,3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421,3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3058,3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20,0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540,4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 xml:space="preserve">              177,0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2320,9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                   2542,7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Cs/>
                <w:sz w:val="28"/>
                <w:szCs w:val="28"/>
              </w:rPr>
            </w:pPr>
            <w:r w:rsidRPr="00CC64AE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bCs/>
                <w:sz w:val="28"/>
                <w:szCs w:val="28"/>
              </w:rPr>
            </w:pPr>
            <w:r w:rsidRPr="00CC64A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205,5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>3,0</w:t>
            </w:r>
          </w:p>
        </w:tc>
      </w:tr>
      <w:tr w:rsidR="00CC64AE" w:rsidRPr="00CC64AE" w:rsidTr="003D44DD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AE" w:rsidRPr="00CC64AE" w:rsidRDefault="00CC64AE" w:rsidP="00CC64AE">
            <w:pPr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4AE" w:rsidRPr="00CC64AE" w:rsidRDefault="00CC64AE" w:rsidP="00CC64AE">
            <w:pPr>
              <w:jc w:val="center"/>
              <w:rPr>
                <w:b/>
                <w:sz w:val="28"/>
                <w:szCs w:val="28"/>
              </w:rPr>
            </w:pPr>
            <w:r w:rsidRPr="00CC64AE">
              <w:rPr>
                <w:b/>
                <w:sz w:val="28"/>
                <w:szCs w:val="28"/>
              </w:rPr>
              <w:t xml:space="preserve">        8118,8</w:t>
            </w:r>
          </w:p>
        </w:tc>
      </w:tr>
    </w:tbl>
    <w:p w:rsidR="00CC64AE" w:rsidRPr="00CC64AE" w:rsidRDefault="00CC64AE" w:rsidP="00CC64AE">
      <w:r w:rsidRPr="00CC64AE">
        <w:t xml:space="preserve">                                           </w:t>
      </w:r>
    </w:p>
    <w:p w:rsidR="00CC64AE" w:rsidRPr="00CC64AE" w:rsidRDefault="00CC64AE" w:rsidP="00CC64AE">
      <w:r w:rsidRPr="00CC64AE">
        <w:t xml:space="preserve">              </w:t>
      </w:r>
    </w:p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>
      <w:pPr>
        <w:rPr>
          <w:sz w:val="28"/>
          <w:szCs w:val="28"/>
        </w:rPr>
      </w:pP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        Приложение 5 к решению 35-й сессии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шестого созыва от  10.05..2023  № 3</w:t>
      </w:r>
    </w:p>
    <w:p w:rsidR="00CC64AE" w:rsidRPr="00CC64AE" w:rsidRDefault="00CC64AE" w:rsidP="00CC64AE">
      <w:pPr>
        <w:rPr>
          <w:sz w:val="20"/>
          <w:szCs w:val="20"/>
        </w:rPr>
      </w:pPr>
    </w:p>
    <w:p w:rsidR="00CC64AE" w:rsidRPr="00CC64AE" w:rsidRDefault="00CC64AE" w:rsidP="00CC64AE">
      <w:pPr>
        <w:rPr>
          <w:sz w:val="20"/>
          <w:szCs w:val="20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 xml:space="preserve">Кассовое исполнение по источникам финансирования дефицита местного бюджета за 2022 год по кодам </w:t>
      </w:r>
      <w:proofErr w:type="gramStart"/>
      <w:r w:rsidRPr="00CC64AE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CC64AE" w:rsidRPr="00CC64AE" w:rsidRDefault="00CC64AE" w:rsidP="00CC64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20"/>
        <w:gridCol w:w="1701"/>
      </w:tblGrid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Код бюджетной классификации </w:t>
            </w:r>
            <w:r w:rsidRPr="00CC64AE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 xml:space="preserve">Наименование </w:t>
            </w:r>
            <w:proofErr w:type="gramStart"/>
            <w:r w:rsidRPr="00CC64AE">
              <w:rPr>
                <w:sz w:val="28"/>
                <w:szCs w:val="28"/>
              </w:rPr>
              <w:t xml:space="preserve">кода классификации источников финансирования </w:t>
            </w:r>
            <w:r w:rsidRPr="00CC64AE">
              <w:rPr>
                <w:sz w:val="28"/>
                <w:szCs w:val="28"/>
              </w:rPr>
              <w:lastRenderedPageBreak/>
              <w:t>дефицитов бюджетов</w:t>
            </w:r>
            <w:proofErr w:type="gramEnd"/>
          </w:p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 xml:space="preserve">Кассовое исполнение </w:t>
            </w:r>
            <w:proofErr w:type="spellStart"/>
            <w:r w:rsidRPr="00CC64AE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CC64AE">
              <w:rPr>
                <w:sz w:val="28"/>
                <w:szCs w:val="28"/>
              </w:rPr>
              <w:t>.р</w:t>
            </w:r>
            <w:proofErr w:type="gramEnd"/>
            <w:r w:rsidRPr="00CC64AE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 xml:space="preserve">      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3</w:t>
            </w: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-551,0</w:t>
            </w:r>
          </w:p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55500001000000000000 000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0,0</w:t>
            </w: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55500001050000000000 000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-551,0</w:t>
            </w: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55500001050000000000500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-7567,8</w:t>
            </w: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55500001050201100000510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-7567,8</w:t>
            </w: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55500001050000000000600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8118,8</w:t>
            </w:r>
          </w:p>
        </w:tc>
      </w:tr>
      <w:tr w:rsidR="00CC64AE" w:rsidRPr="00CC64AE" w:rsidTr="003D44D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55500001050201100000 610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8118,8</w:t>
            </w:r>
          </w:p>
        </w:tc>
      </w:tr>
    </w:tbl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Приложение 6 к решению 35-й сессии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CC64AE" w:rsidRPr="00CC64AE" w:rsidRDefault="00CC64AE" w:rsidP="00CC64AE">
      <w:pPr>
        <w:rPr>
          <w:sz w:val="28"/>
          <w:szCs w:val="28"/>
        </w:rPr>
      </w:pPr>
      <w:r w:rsidRPr="00CC64AE">
        <w:rPr>
          <w:sz w:val="28"/>
          <w:szCs w:val="28"/>
        </w:rPr>
        <w:t xml:space="preserve">                                                                 шестого созыва от  10.05..2023  № 3</w:t>
      </w:r>
    </w:p>
    <w:p w:rsidR="00CC64AE" w:rsidRPr="00CC64AE" w:rsidRDefault="00CC64AE" w:rsidP="00CC64AE">
      <w:pPr>
        <w:rPr>
          <w:sz w:val="20"/>
          <w:szCs w:val="20"/>
        </w:rPr>
      </w:pPr>
    </w:p>
    <w:p w:rsidR="00CC64AE" w:rsidRPr="00CC64AE" w:rsidRDefault="00CC64AE" w:rsidP="00CC64AE">
      <w:pPr>
        <w:rPr>
          <w:sz w:val="20"/>
          <w:szCs w:val="20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 xml:space="preserve">Кассовое исполнение по источникам финансирования дефицита местного бюджета за 2022 год по кодам групп, подгрупп, статей, видов </w:t>
      </w:r>
      <w:proofErr w:type="gramStart"/>
      <w:r w:rsidRPr="00CC64AE">
        <w:rPr>
          <w:b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CC64AE">
        <w:rPr>
          <w:b/>
          <w:sz w:val="28"/>
          <w:szCs w:val="28"/>
        </w:rPr>
        <w:t xml:space="preserve"> управления, относящихся к источникам финансирования дефицитов бюджетов</w:t>
      </w:r>
    </w:p>
    <w:p w:rsidR="00CC64AE" w:rsidRPr="00CC64AE" w:rsidRDefault="00CC64AE" w:rsidP="00CC64A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103"/>
        <w:gridCol w:w="1843"/>
      </w:tblGrid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jc w:val="center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Кассовое исполнение </w:t>
            </w:r>
            <w:proofErr w:type="spellStart"/>
            <w:r w:rsidRPr="00CC64AE">
              <w:rPr>
                <w:sz w:val="28"/>
                <w:szCs w:val="28"/>
              </w:rPr>
              <w:t>тыс</w:t>
            </w:r>
            <w:proofErr w:type="gramStart"/>
            <w:r w:rsidRPr="00CC64AE">
              <w:rPr>
                <w:sz w:val="28"/>
                <w:szCs w:val="28"/>
              </w:rPr>
              <w:t>.р</w:t>
            </w:r>
            <w:proofErr w:type="gramEnd"/>
            <w:r w:rsidRPr="00CC64AE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3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-551,0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0,0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-551,0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-7567,8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lastRenderedPageBreak/>
              <w:t>00001050201100000510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-7567,8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8118,8</w:t>
            </w:r>
          </w:p>
        </w:tc>
      </w:tr>
      <w:tr w:rsidR="00CC64AE" w:rsidRPr="00CC64AE" w:rsidTr="003D44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00001050201100000610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E" w:rsidRPr="00CC64AE" w:rsidRDefault="00CC64AE" w:rsidP="00CC64AE">
            <w:pPr>
              <w:jc w:val="right"/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8118,8</w:t>
            </w:r>
          </w:p>
        </w:tc>
      </w:tr>
    </w:tbl>
    <w:p w:rsidR="00CF6A23" w:rsidRPr="000431F5" w:rsidRDefault="00CF6A23" w:rsidP="00CC64AE">
      <w:pPr>
        <w:tabs>
          <w:tab w:val="left" w:pos="375"/>
        </w:tabs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СОВЕТ ДЕПУТАТОВ ОСТАНИНСКОГО СЕЛЬСОВЕТА</w:t>
      </w:r>
    </w:p>
    <w:p w:rsidR="00CC64AE" w:rsidRPr="00CC64AE" w:rsidRDefault="00CC64AE" w:rsidP="00CC64AE">
      <w:pPr>
        <w:jc w:val="center"/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СЕВЕРНОГО РАЙОНА НОВОСИБИРСКОЙ  ОБЛАСТИ</w:t>
      </w:r>
    </w:p>
    <w:p w:rsidR="00CC64AE" w:rsidRPr="00CC64AE" w:rsidRDefault="00CC64AE" w:rsidP="00CC64AE">
      <w:pPr>
        <w:jc w:val="center"/>
        <w:rPr>
          <w:rFonts w:eastAsia="MS Mincho"/>
          <w:sz w:val="28"/>
          <w:szCs w:val="28"/>
          <w:lang w:eastAsia="ja-JP"/>
        </w:rPr>
      </w:pPr>
    </w:p>
    <w:p w:rsidR="00CC64AE" w:rsidRPr="00CC64AE" w:rsidRDefault="00CC64AE" w:rsidP="00CC64AE">
      <w:pPr>
        <w:jc w:val="center"/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РЕШЕНИЕ</w:t>
      </w:r>
    </w:p>
    <w:p w:rsidR="00CC64AE" w:rsidRPr="00CC64AE" w:rsidRDefault="00CC64AE" w:rsidP="00CC64AE">
      <w:pPr>
        <w:jc w:val="center"/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тридцать пятой сессии  шестого созыва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 xml:space="preserve">10.05.2023                                   с. </w:t>
      </w:r>
      <w:proofErr w:type="spellStart"/>
      <w:r w:rsidRPr="00CC64AE">
        <w:rPr>
          <w:rFonts w:eastAsia="MS Mincho"/>
          <w:sz w:val="28"/>
          <w:szCs w:val="28"/>
          <w:lang w:eastAsia="ja-JP"/>
        </w:rPr>
        <w:t>Останинка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                                            №4 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Об  отмене решения 34 сессии 6 созыва от 04.04.2023 № 2 «</w:t>
      </w:r>
      <w:r w:rsidRPr="00CC64AE">
        <w:rPr>
          <w:rFonts w:eastAsia="MS Minch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C64AE">
        <w:rPr>
          <w:rFonts w:eastAsia="MS Mincho"/>
          <w:sz w:val="28"/>
          <w:szCs w:val="28"/>
        </w:rPr>
        <w:t>Останинского</w:t>
      </w:r>
      <w:proofErr w:type="spellEnd"/>
      <w:r w:rsidRPr="00CC64AE">
        <w:rPr>
          <w:rFonts w:eastAsia="MS Mincho"/>
          <w:sz w:val="28"/>
          <w:szCs w:val="28"/>
        </w:rPr>
        <w:t xml:space="preserve"> сельсовета Северного района Новосибирской области от 16.04.2015 №6  «О принятии положения о бюджетном процессе  в </w:t>
      </w:r>
      <w:proofErr w:type="spellStart"/>
      <w:r w:rsidRPr="00CC64AE">
        <w:rPr>
          <w:rFonts w:eastAsia="MS Mincho"/>
          <w:sz w:val="28"/>
          <w:szCs w:val="28"/>
        </w:rPr>
        <w:t>Останинском</w:t>
      </w:r>
      <w:proofErr w:type="spellEnd"/>
      <w:r w:rsidRPr="00CC64AE">
        <w:rPr>
          <w:rFonts w:eastAsia="MS Mincho"/>
          <w:sz w:val="28"/>
          <w:szCs w:val="28"/>
        </w:rPr>
        <w:t xml:space="preserve"> сельсовете Северного района Новосибирской области»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 xml:space="preserve">Совет депутатов </w:t>
      </w:r>
      <w:proofErr w:type="spellStart"/>
      <w:r w:rsidRPr="00CC64AE">
        <w:rPr>
          <w:rFonts w:eastAsia="MS Mincho"/>
          <w:sz w:val="28"/>
          <w:szCs w:val="28"/>
          <w:lang w:eastAsia="ja-JP"/>
        </w:rPr>
        <w:t>Останинского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 сельсовета Северного района </w:t>
      </w:r>
      <w:proofErr w:type="gramStart"/>
      <w:r w:rsidRPr="00CC64AE">
        <w:rPr>
          <w:rFonts w:eastAsia="MS Mincho"/>
          <w:sz w:val="28"/>
          <w:szCs w:val="28"/>
          <w:lang w:eastAsia="ja-JP"/>
        </w:rPr>
        <w:t>Новосибирской</w:t>
      </w:r>
      <w:proofErr w:type="gramEnd"/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области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РЕШИЛ: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 xml:space="preserve">     Отменить решение Совета депутатов </w:t>
      </w:r>
      <w:proofErr w:type="spellStart"/>
      <w:r w:rsidRPr="00CC64AE">
        <w:rPr>
          <w:rFonts w:eastAsia="MS Mincho"/>
          <w:sz w:val="28"/>
          <w:szCs w:val="28"/>
          <w:lang w:eastAsia="ja-JP"/>
        </w:rPr>
        <w:t>Останинского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сельсовета Северного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района Новосибирской области от 04.04.2023 № 2 «</w:t>
      </w:r>
      <w:r w:rsidRPr="00CC64AE">
        <w:rPr>
          <w:rFonts w:eastAsia="MS Minch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CC64AE">
        <w:rPr>
          <w:rFonts w:eastAsia="MS Mincho"/>
          <w:sz w:val="28"/>
          <w:szCs w:val="28"/>
        </w:rPr>
        <w:t>Останинского</w:t>
      </w:r>
      <w:proofErr w:type="spellEnd"/>
      <w:r w:rsidRPr="00CC64AE">
        <w:rPr>
          <w:rFonts w:eastAsia="MS Mincho"/>
          <w:sz w:val="28"/>
          <w:szCs w:val="28"/>
        </w:rPr>
        <w:t xml:space="preserve"> сельсовета Северного района Новосибирской области от 16.04.2015 №6  «О принятии положения о бюджетном процессе  в </w:t>
      </w:r>
      <w:proofErr w:type="spellStart"/>
      <w:r w:rsidRPr="00CC64AE">
        <w:rPr>
          <w:rFonts w:eastAsia="MS Mincho"/>
          <w:sz w:val="28"/>
          <w:szCs w:val="28"/>
        </w:rPr>
        <w:t>Останинском</w:t>
      </w:r>
      <w:proofErr w:type="spellEnd"/>
      <w:r w:rsidRPr="00CC64AE">
        <w:rPr>
          <w:rFonts w:eastAsia="MS Mincho"/>
          <w:sz w:val="28"/>
          <w:szCs w:val="28"/>
        </w:rPr>
        <w:t xml:space="preserve"> сельсовете Северного района Новосибирской области».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 xml:space="preserve">Председатель Совета депутатов                    Глава </w:t>
      </w:r>
      <w:proofErr w:type="spellStart"/>
      <w:r w:rsidRPr="00CC64AE">
        <w:rPr>
          <w:rFonts w:eastAsia="MS Mincho"/>
          <w:sz w:val="28"/>
          <w:szCs w:val="28"/>
          <w:lang w:eastAsia="ja-JP"/>
        </w:rPr>
        <w:t>Останинского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сельсовета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proofErr w:type="spellStart"/>
      <w:r w:rsidRPr="00CC64AE">
        <w:rPr>
          <w:rFonts w:eastAsia="MS Mincho"/>
          <w:sz w:val="28"/>
          <w:szCs w:val="28"/>
          <w:lang w:eastAsia="ja-JP"/>
        </w:rPr>
        <w:t>Останинского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сельсовета                               Северного района </w:t>
      </w:r>
      <w:proofErr w:type="gramStart"/>
      <w:r w:rsidRPr="00CC64AE">
        <w:rPr>
          <w:rFonts w:eastAsia="MS Mincho"/>
          <w:sz w:val="28"/>
          <w:szCs w:val="28"/>
          <w:lang w:eastAsia="ja-JP"/>
        </w:rPr>
        <w:t>Новосибирской</w:t>
      </w:r>
      <w:proofErr w:type="gramEnd"/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Северного  района НСО                                 области</w:t>
      </w:r>
    </w:p>
    <w:p w:rsidR="00CC64AE" w:rsidRPr="00CC64AE" w:rsidRDefault="00CC64AE" w:rsidP="00CC64AE">
      <w:pPr>
        <w:rPr>
          <w:rFonts w:eastAsia="MS Mincho"/>
          <w:sz w:val="28"/>
          <w:szCs w:val="28"/>
          <w:lang w:eastAsia="ja-JP"/>
        </w:rPr>
      </w:pPr>
      <w:r w:rsidRPr="00CC64AE">
        <w:rPr>
          <w:rFonts w:eastAsia="MS Mincho"/>
          <w:sz w:val="28"/>
          <w:szCs w:val="28"/>
          <w:lang w:eastAsia="ja-JP"/>
        </w:rPr>
        <w:t>___________В.</w:t>
      </w:r>
      <w:proofErr w:type="gramStart"/>
      <w:r w:rsidRPr="00CC64AE">
        <w:rPr>
          <w:rFonts w:eastAsia="MS Mincho"/>
          <w:sz w:val="28"/>
          <w:szCs w:val="28"/>
          <w:lang w:eastAsia="ja-JP"/>
        </w:rPr>
        <w:t>Ю</w:t>
      </w:r>
      <w:proofErr w:type="gramEnd"/>
      <w:r w:rsidRPr="00CC64AE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CC64AE">
        <w:rPr>
          <w:rFonts w:eastAsia="MS Mincho"/>
          <w:sz w:val="28"/>
          <w:szCs w:val="28"/>
          <w:lang w:eastAsia="ja-JP"/>
        </w:rPr>
        <w:t>Карписонова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                      ______________А.В </w:t>
      </w:r>
      <w:proofErr w:type="spellStart"/>
      <w:r w:rsidRPr="00CC64AE">
        <w:rPr>
          <w:rFonts w:eastAsia="MS Mincho"/>
          <w:sz w:val="28"/>
          <w:szCs w:val="28"/>
          <w:lang w:eastAsia="ja-JP"/>
        </w:rPr>
        <w:t>Капориков</w:t>
      </w:r>
      <w:proofErr w:type="spellEnd"/>
      <w:r w:rsidRPr="00CC64AE">
        <w:rPr>
          <w:rFonts w:eastAsia="MS Mincho"/>
          <w:sz w:val="28"/>
          <w:szCs w:val="28"/>
          <w:lang w:eastAsia="ja-JP"/>
        </w:rPr>
        <w:t xml:space="preserve"> </w:t>
      </w:r>
    </w:p>
    <w:p w:rsidR="00692ECF" w:rsidRPr="00D67511" w:rsidRDefault="00CC64AE" w:rsidP="00CC64AE">
      <w:pPr>
        <w:tabs>
          <w:tab w:val="left" w:pos="1200"/>
        </w:tabs>
        <w:rPr>
          <w:rFonts w:ascii="Arial" w:eastAsia="Calibri" w:hAnsi="Arial" w:cs="Arial"/>
          <w:lang w:eastAsia="en-US"/>
        </w:rPr>
      </w:pPr>
      <w:r w:rsidRPr="00CC64AE">
        <w:rPr>
          <w:rFonts w:eastAsia="MS Mincho"/>
          <w:sz w:val="28"/>
          <w:szCs w:val="28"/>
          <w:lang w:eastAsia="ja-JP"/>
        </w:rPr>
        <w:t xml:space="preserve">                                       </w:t>
      </w:r>
      <w:r w:rsidR="00692ECF">
        <w:rPr>
          <w:rFonts w:ascii="Arial" w:eastAsia="Calibri" w:hAnsi="Arial" w:cs="Arial"/>
          <w:lang w:eastAsia="en-US"/>
        </w:rPr>
        <w:tab/>
      </w:r>
    </w:p>
    <w:p w:rsidR="00CC64AE" w:rsidRDefault="00CC64AE" w:rsidP="006F1960"/>
    <w:p w:rsidR="00CC64AE" w:rsidRPr="00CC64AE" w:rsidRDefault="00CC64AE" w:rsidP="00CC64AE"/>
    <w:p w:rsidR="00CC64AE" w:rsidRPr="00CC64AE" w:rsidRDefault="00CC64AE" w:rsidP="00CC64AE"/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tab/>
      </w:r>
      <w:r w:rsidRPr="00CC64AE">
        <w:rPr>
          <w:bCs/>
          <w:sz w:val="28"/>
          <w:szCs w:val="28"/>
        </w:rPr>
        <w:t>СОВЕТ ДЕПУТАТОВ ОСТАНИНСКОГО СЕЛЬСОВЕТА</w:t>
      </w:r>
    </w:p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СЕВЕРНОГО РАЙОНА</w:t>
      </w:r>
    </w:p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НОВОСИБИРСКОЙ ОБЛАСТИ</w:t>
      </w:r>
    </w:p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6 созыва</w:t>
      </w:r>
    </w:p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РЕШЕНИЕ</w:t>
      </w:r>
    </w:p>
    <w:p w:rsidR="00CC64AE" w:rsidRPr="00CC64AE" w:rsidRDefault="00CC64AE" w:rsidP="00CC64AE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64AE">
        <w:rPr>
          <w:rFonts w:eastAsia="Calibri"/>
          <w:sz w:val="28"/>
          <w:szCs w:val="28"/>
          <w:lang w:eastAsia="en-US"/>
        </w:rPr>
        <w:t>35 сессии</w:t>
      </w:r>
    </w:p>
    <w:p w:rsidR="00CC64AE" w:rsidRPr="00CC64AE" w:rsidRDefault="00CC64AE" w:rsidP="00CC64AE">
      <w:pPr>
        <w:adjustRightInd w:val="0"/>
        <w:rPr>
          <w:rFonts w:eastAsia="Calibri"/>
          <w:sz w:val="28"/>
          <w:szCs w:val="28"/>
          <w:lang w:eastAsia="en-US"/>
        </w:rPr>
      </w:pPr>
      <w:r w:rsidRPr="00CC64AE">
        <w:rPr>
          <w:rFonts w:eastAsia="Calibri"/>
          <w:sz w:val="28"/>
          <w:szCs w:val="28"/>
          <w:lang w:eastAsia="en-US"/>
        </w:rPr>
        <w:t xml:space="preserve">10.05.2023                                    с. </w:t>
      </w:r>
      <w:proofErr w:type="spellStart"/>
      <w:r w:rsidRPr="00CC64AE">
        <w:rPr>
          <w:rFonts w:eastAsia="Calibri"/>
          <w:sz w:val="28"/>
          <w:szCs w:val="28"/>
          <w:lang w:eastAsia="en-US"/>
        </w:rPr>
        <w:t>Останинка</w:t>
      </w:r>
      <w:proofErr w:type="spellEnd"/>
      <w:r w:rsidRPr="00CC64AE">
        <w:rPr>
          <w:rFonts w:eastAsia="Calibri"/>
          <w:sz w:val="28"/>
          <w:szCs w:val="28"/>
          <w:lang w:eastAsia="en-US"/>
        </w:rPr>
        <w:t xml:space="preserve">                                           №5 </w:t>
      </w:r>
    </w:p>
    <w:p w:rsidR="00CC64AE" w:rsidRPr="00CC64AE" w:rsidRDefault="00CC64AE" w:rsidP="00CC64AE">
      <w:pPr>
        <w:adjustRightInd w:val="0"/>
        <w:rPr>
          <w:rFonts w:eastAsia="Calibri"/>
          <w:sz w:val="28"/>
          <w:szCs w:val="28"/>
          <w:lang w:eastAsia="en-US"/>
        </w:rPr>
      </w:pPr>
      <w:r w:rsidRPr="00CC64AE">
        <w:rPr>
          <w:rFonts w:eastAsia="Calibri"/>
          <w:sz w:val="28"/>
          <w:szCs w:val="28"/>
          <w:lang w:eastAsia="en-US"/>
        </w:rPr>
        <w:t xml:space="preserve">            </w:t>
      </w:r>
    </w:p>
    <w:p w:rsidR="00CC64AE" w:rsidRPr="00CC64AE" w:rsidRDefault="00CC64AE" w:rsidP="00CC64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4AE">
        <w:rPr>
          <w:sz w:val="28"/>
          <w:szCs w:val="28"/>
        </w:rPr>
        <w:lastRenderedPageBreak/>
        <w:t xml:space="preserve">О внесении изменений в Решение Совета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от 14.04.2015 №6 «О принятии положения о бюджетном процессе  в </w:t>
      </w:r>
      <w:proofErr w:type="spellStart"/>
      <w:r w:rsidRPr="00CC64AE">
        <w:rPr>
          <w:sz w:val="28"/>
          <w:szCs w:val="28"/>
        </w:rPr>
        <w:t>Останинском</w:t>
      </w:r>
      <w:proofErr w:type="spellEnd"/>
      <w:r w:rsidRPr="00CC64AE">
        <w:rPr>
          <w:sz w:val="28"/>
          <w:szCs w:val="28"/>
        </w:rPr>
        <w:t xml:space="preserve"> сельсовете Северного района Новосибирской области».</w:t>
      </w:r>
      <w:r w:rsidRPr="00CC64AE">
        <w:rPr>
          <w:sz w:val="28"/>
          <w:szCs w:val="28"/>
        </w:rPr>
        <w:tab/>
      </w:r>
      <w:r w:rsidRPr="00CC64AE">
        <w:rPr>
          <w:sz w:val="28"/>
          <w:szCs w:val="28"/>
        </w:rPr>
        <w:tab/>
      </w:r>
    </w:p>
    <w:p w:rsidR="00CC64AE" w:rsidRPr="00CC64AE" w:rsidRDefault="00CC64AE" w:rsidP="00CC64AE">
      <w:pPr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C64AE">
        <w:rPr>
          <w:rFonts w:eastAsia="Calibri"/>
          <w:sz w:val="28"/>
          <w:szCs w:val="28"/>
          <w:lang w:eastAsia="en-US"/>
        </w:rPr>
        <w:t xml:space="preserve">     В целях приведения Решения Совета депутатов </w:t>
      </w:r>
      <w:proofErr w:type="spellStart"/>
      <w:r w:rsidRPr="00CC64AE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CC64AE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 от 14.04.2015 №6 «О принятии положения о бюджетном процессе  в </w:t>
      </w:r>
      <w:proofErr w:type="spellStart"/>
      <w:r w:rsidRPr="00CC64AE">
        <w:rPr>
          <w:rFonts w:eastAsia="Calibri"/>
          <w:sz w:val="28"/>
          <w:szCs w:val="28"/>
          <w:lang w:eastAsia="en-US"/>
        </w:rPr>
        <w:t>Останиском</w:t>
      </w:r>
      <w:proofErr w:type="spellEnd"/>
      <w:r w:rsidRPr="00CC64AE">
        <w:rPr>
          <w:rFonts w:eastAsia="Calibri"/>
          <w:sz w:val="28"/>
          <w:szCs w:val="28"/>
          <w:lang w:eastAsia="en-US"/>
        </w:rPr>
        <w:t xml:space="preserve"> сельсовете Северного района Новосибирской области» в соответствие с действующим законодательством.</w:t>
      </w:r>
    </w:p>
    <w:p w:rsidR="00CC64AE" w:rsidRPr="00CC64AE" w:rsidRDefault="00CC64AE" w:rsidP="00CC64A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Совет депутатов </w:t>
      </w:r>
      <w:proofErr w:type="spellStart"/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CC64AE" w:rsidRPr="00CC64AE" w:rsidRDefault="00CC64AE" w:rsidP="00CC64AE">
      <w:pPr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CC64AE" w:rsidRPr="00CC64AE" w:rsidRDefault="00CC64AE" w:rsidP="00CC64AE">
      <w:pPr>
        <w:numPr>
          <w:ilvl w:val="0"/>
          <w:numId w:val="14"/>
        </w:numPr>
        <w:suppressAutoHyphens/>
        <w:spacing w:after="20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 w:rsidRPr="00CC64AE">
        <w:rPr>
          <w:rFonts w:eastAsia="Calibri"/>
          <w:sz w:val="28"/>
          <w:szCs w:val="28"/>
          <w:lang w:eastAsia="en-US"/>
        </w:rPr>
        <w:t xml:space="preserve">от 14.04.2015 №6 «О принятии положения о бюджетном процессе  в </w:t>
      </w:r>
      <w:proofErr w:type="spellStart"/>
      <w:r w:rsidRPr="00CC64AE">
        <w:rPr>
          <w:rFonts w:eastAsia="Calibri"/>
          <w:sz w:val="28"/>
          <w:szCs w:val="28"/>
          <w:lang w:eastAsia="en-US"/>
        </w:rPr>
        <w:t>Останинском</w:t>
      </w:r>
      <w:proofErr w:type="spellEnd"/>
      <w:r w:rsidRPr="00CC64AE">
        <w:rPr>
          <w:rFonts w:eastAsia="Calibri"/>
          <w:sz w:val="28"/>
          <w:szCs w:val="28"/>
          <w:lang w:eastAsia="en-US"/>
        </w:rPr>
        <w:t xml:space="preserve"> сельсовете Северного района Новосибирской области»</w:t>
      </w:r>
      <w:r w:rsidRPr="00CC64A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следующие изменения:</w:t>
      </w:r>
    </w:p>
    <w:p w:rsidR="00CC64AE" w:rsidRPr="00CC64AE" w:rsidRDefault="00CC64AE" w:rsidP="00CC64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64AE">
        <w:rPr>
          <w:rFonts w:eastAsia="Calibri"/>
          <w:sz w:val="28"/>
          <w:szCs w:val="28"/>
          <w:lang w:eastAsia="en-US"/>
        </w:rPr>
        <w:t>1.1. В статье 18, части 1, пункта 7-го  исключить слово «предельный», и изложить пункт 7, в следующей редакции:</w:t>
      </w:r>
      <w:r w:rsidRPr="00CC64AE">
        <w:rPr>
          <w:lang w:eastAsia="ar-SA"/>
        </w:rPr>
        <w:t xml:space="preserve"> «</w:t>
      </w:r>
      <w:r w:rsidRPr="00CC64AE">
        <w:rPr>
          <w:sz w:val="28"/>
          <w:szCs w:val="28"/>
        </w:rPr>
        <w:t xml:space="preserve">объем муниципального долга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на очередной финансовый год и каждый год планового периода»;</w:t>
      </w:r>
    </w:p>
    <w:p w:rsidR="00CC64AE" w:rsidRPr="00CC64AE" w:rsidRDefault="00CC64AE" w:rsidP="00CC64A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64AE" w:rsidRPr="00CC64AE" w:rsidRDefault="00CC64AE" w:rsidP="00CC64AE">
      <w:pPr>
        <w:jc w:val="both"/>
        <w:rPr>
          <w:sz w:val="28"/>
          <w:szCs w:val="28"/>
        </w:rPr>
      </w:pPr>
    </w:p>
    <w:p w:rsidR="00CC64AE" w:rsidRPr="00CC64AE" w:rsidRDefault="00CC64AE" w:rsidP="00CC64AE">
      <w:pPr>
        <w:jc w:val="both"/>
        <w:rPr>
          <w:sz w:val="28"/>
          <w:szCs w:val="28"/>
        </w:rPr>
      </w:pP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Глава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               Председатель Совета депутатов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Северного района                                        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  сельсовета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Новосибирской области                              Северного района 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А.В. </w:t>
      </w:r>
      <w:proofErr w:type="spellStart"/>
      <w:r w:rsidRPr="00CC64AE">
        <w:rPr>
          <w:sz w:val="28"/>
          <w:szCs w:val="28"/>
        </w:rPr>
        <w:t>Капориков</w:t>
      </w:r>
      <w:proofErr w:type="spellEnd"/>
      <w:r w:rsidRPr="00CC64AE">
        <w:rPr>
          <w:sz w:val="28"/>
          <w:szCs w:val="28"/>
        </w:rPr>
        <w:t xml:space="preserve">                                             Новосибирской области</w:t>
      </w:r>
    </w:p>
    <w:p w:rsidR="00CC64AE" w:rsidRPr="00CC64AE" w:rsidRDefault="00CC64AE" w:rsidP="00CC64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64AE">
        <w:rPr>
          <w:rFonts w:eastAsia="Calibri"/>
          <w:sz w:val="28"/>
          <w:szCs w:val="28"/>
          <w:lang w:eastAsia="en-US"/>
        </w:rPr>
        <w:t xml:space="preserve">                                                              В.Ю. </w:t>
      </w:r>
      <w:proofErr w:type="spellStart"/>
      <w:r w:rsidRPr="00CC64AE">
        <w:rPr>
          <w:rFonts w:eastAsia="Calibri"/>
          <w:sz w:val="28"/>
          <w:szCs w:val="28"/>
          <w:lang w:eastAsia="en-US"/>
        </w:rPr>
        <w:t>Карписонова</w:t>
      </w:r>
      <w:proofErr w:type="spellEnd"/>
    </w:p>
    <w:p w:rsidR="00CC64AE" w:rsidRDefault="00CC64AE" w:rsidP="00CC64AE">
      <w:pPr>
        <w:tabs>
          <w:tab w:val="left" w:pos="1920"/>
        </w:tabs>
      </w:pPr>
    </w:p>
    <w:p w:rsidR="00CC64AE" w:rsidRDefault="00CC64AE" w:rsidP="00CC64AE"/>
    <w:p w:rsidR="006C2C50" w:rsidRDefault="006C2C50" w:rsidP="00CC64AE"/>
    <w:p w:rsidR="00CC64AE" w:rsidRDefault="00CC64AE" w:rsidP="00CC64AE"/>
    <w:p w:rsidR="00CC64AE" w:rsidRDefault="00CC64AE" w:rsidP="00CC64AE"/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СОВЕТ ДЕПУТАТОВ ОСТАНИНСКОГО СЕЛЬСОВЕТА</w:t>
      </w:r>
    </w:p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СЕВЕРНОГО РАЙОНА</w:t>
      </w:r>
    </w:p>
    <w:p w:rsidR="00CC64AE" w:rsidRPr="00CC64AE" w:rsidRDefault="00CC64AE" w:rsidP="00CC64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64AE">
        <w:rPr>
          <w:bCs/>
          <w:sz w:val="28"/>
          <w:szCs w:val="28"/>
        </w:rPr>
        <w:t>НОВОСИБИРСКОЙ ОБЛАСТИ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Cs/>
          <w:sz w:val="28"/>
          <w:szCs w:val="28"/>
        </w:rPr>
        <w:t>6 созыва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РЕШЕНИЕ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  <w:r w:rsidRPr="00CC64AE">
        <w:rPr>
          <w:b/>
          <w:sz w:val="28"/>
          <w:szCs w:val="28"/>
        </w:rPr>
        <w:t>35-й сессии</w:t>
      </w:r>
    </w:p>
    <w:p w:rsidR="00CC64AE" w:rsidRPr="00CC64AE" w:rsidRDefault="00CC64AE" w:rsidP="00CC64AE">
      <w:pPr>
        <w:jc w:val="center"/>
        <w:rPr>
          <w:b/>
          <w:sz w:val="28"/>
          <w:szCs w:val="28"/>
        </w:rPr>
      </w:pP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10.05..2023                                       </w:t>
      </w:r>
      <w:proofErr w:type="spellStart"/>
      <w:r w:rsidRPr="00CC64AE">
        <w:rPr>
          <w:sz w:val="28"/>
          <w:szCs w:val="28"/>
        </w:rPr>
        <w:t>с</w:t>
      </w:r>
      <w:proofErr w:type="gramStart"/>
      <w:r w:rsidRPr="00CC64AE">
        <w:rPr>
          <w:sz w:val="28"/>
          <w:szCs w:val="28"/>
        </w:rPr>
        <w:t>.О</w:t>
      </w:r>
      <w:proofErr w:type="gramEnd"/>
      <w:r w:rsidRPr="00CC64AE">
        <w:rPr>
          <w:sz w:val="28"/>
          <w:szCs w:val="28"/>
        </w:rPr>
        <w:t>станинка</w:t>
      </w:r>
      <w:proofErr w:type="spellEnd"/>
      <w:r w:rsidRPr="00CC64AE">
        <w:rPr>
          <w:sz w:val="28"/>
          <w:szCs w:val="28"/>
        </w:rPr>
        <w:t xml:space="preserve">                                                 №6</w:t>
      </w:r>
    </w:p>
    <w:p w:rsidR="00CC64AE" w:rsidRPr="00CC64AE" w:rsidRDefault="00CC64AE" w:rsidP="00CC64AE">
      <w:pPr>
        <w:rPr>
          <w:sz w:val="28"/>
          <w:szCs w:val="28"/>
        </w:rPr>
      </w:pP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 xml:space="preserve">О передаче осуществления части полномочий </w:t>
      </w:r>
    </w:p>
    <w:p w:rsidR="00CC64AE" w:rsidRPr="00CC64AE" w:rsidRDefault="00CC64AE" w:rsidP="00CC64AE">
      <w:pPr>
        <w:jc w:val="center"/>
        <w:rPr>
          <w:sz w:val="28"/>
          <w:szCs w:val="28"/>
        </w:rPr>
      </w:pPr>
      <w:r w:rsidRPr="00CC64AE">
        <w:rPr>
          <w:sz w:val="28"/>
          <w:szCs w:val="28"/>
        </w:rPr>
        <w:t>Северному району Новосибирской области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</w:p>
    <w:p w:rsidR="00CC64AE" w:rsidRPr="00CC64AE" w:rsidRDefault="00CC64AE" w:rsidP="00CC64AE">
      <w:pPr>
        <w:ind w:firstLine="709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Северного района Новосибирской области, Уставом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области, Совет депутатов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</w:t>
      </w:r>
    </w:p>
    <w:p w:rsidR="00CC64AE" w:rsidRPr="00CC64AE" w:rsidRDefault="00CC64AE" w:rsidP="00CC64AE">
      <w:pPr>
        <w:ind w:firstLine="709"/>
        <w:jc w:val="both"/>
        <w:rPr>
          <w:sz w:val="28"/>
          <w:szCs w:val="28"/>
        </w:rPr>
      </w:pPr>
      <w:r w:rsidRPr="00CC64AE">
        <w:rPr>
          <w:sz w:val="28"/>
          <w:szCs w:val="28"/>
        </w:rPr>
        <w:t>РЕШИЛ:</w:t>
      </w:r>
    </w:p>
    <w:p w:rsidR="00CC64AE" w:rsidRPr="00CC64AE" w:rsidRDefault="00CC64AE" w:rsidP="00CC64AE">
      <w:pPr>
        <w:ind w:firstLine="540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1. </w:t>
      </w:r>
      <w:proofErr w:type="gramStart"/>
      <w:r w:rsidRPr="00CC64AE">
        <w:rPr>
          <w:sz w:val="28"/>
          <w:szCs w:val="28"/>
        </w:rPr>
        <w:t xml:space="preserve">Передать от администрации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 Новосибирской области Северному району Новосибирской области осуществление части своих полномочий по созданию условий для организации досуга и обеспечения жителей поселения услугами организаций культуры  в пределах полномочий, установленных законодательством Российской Федерации за счет субвенций (иных межбюджетных трансфертов), предоставляемых из местного бюджета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в местный бюджет Северного района Новосибирской области. </w:t>
      </w:r>
      <w:proofErr w:type="gramEnd"/>
    </w:p>
    <w:p w:rsidR="00CC64AE" w:rsidRPr="00CC64AE" w:rsidRDefault="00CC64AE" w:rsidP="00CC64AE">
      <w:pPr>
        <w:ind w:firstLine="709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2. Опубликовать в периодическом печатном издании органов местного самоуправления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 «Вестник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Северного района Новосибирской области.   </w:t>
      </w:r>
    </w:p>
    <w:p w:rsidR="00CC64AE" w:rsidRPr="00CC64AE" w:rsidRDefault="00CC64AE" w:rsidP="00CC64AE">
      <w:pPr>
        <w:ind w:firstLine="709"/>
        <w:jc w:val="both"/>
        <w:rPr>
          <w:sz w:val="28"/>
          <w:szCs w:val="28"/>
        </w:rPr>
      </w:pPr>
      <w:r w:rsidRPr="00CC64AE">
        <w:rPr>
          <w:sz w:val="28"/>
          <w:szCs w:val="28"/>
        </w:rPr>
        <w:t xml:space="preserve">3. </w:t>
      </w:r>
      <w:proofErr w:type="gramStart"/>
      <w:r w:rsidRPr="00CC64AE">
        <w:rPr>
          <w:sz w:val="28"/>
          <w:szCs w:val="28"/>
        </w:rPr>
        <w:t>Контроль за</w:t>
      </w:r>
      <w:proofErr w:type="gramEnd"/>
      <w:r w:rsidRPr="00CC64AE"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 w:rsidRPr="00CC64AE">
        <w:rPr>
          <w:sz w:val="28"/>
          <w:szCs w:val="28"/>
        </w:rPr>
        <w:t>Останинского</w:t>
      </w:r>
      <w:proofErr w:type="spellEnd"/>
      <w:r w:rsidRPr="00CC64AE">
        <w:rPr>
          <w:sz w:val="28"/>
          <w:szCs w:val="28"/>
        </w:rPr>
        <w:t xml:space="preserve"> сельсовета  </w:t>
      </w:r>
      <w:proofErr w:type="spellStart"/>
      <w:r w:rsidRPr="00CC64AE">
        <w:rPr>
          <w:sz w:val="28"/>
          <w:szCs w:val="28"/>
        </w:rPr>
        <w:t>Капорикова</w:t>
      </w:r>
      <w:proofErr w:type="spellEnd"/>
      <w:r w:rsidRPr="00CC64AE">
        <w:rPr>
          <w:sz w:val="28"/>
          <w:szCs w:val="28"/>
        </w:rPr>
        <w:t xml:space="preserve"> А.В.</w:t>
      </w:r>
    </w:p>
    <w:p w:rsidR="00CC64AE" w:rsidRPr="00CC64AE" w:rsidRDefault="00CC64AE" w:rsidP="00CC64AE">
      <w:pPr>
        <w:jc w:val="both"/>
        <w:rPr>
          <w:sz w:val="28"/>
          <w:szCs w:val="28"/>
        </w:rPr>
      </w:pPr>
    </w:p>
    <w:p w:rsidR="00CC64AE" w:rsidRPr="00CC64AE" w:rsidRDefault="00CC64AE" w:rsidP="00CC64AE">
      <w:pPr>
        <w:jc w:val="both"/>
        <w:rPr>
          <w:sz w:val="28"/>
          <w:szCs w:val="28"/>
        </w:rPr>
      </w:pPr>
    </w:p>
    <w:p w:rsidR="00CC64AE" w:rsidRPr="00CC64AE" w:rsidRDefault="00CC64AE" w:rsidP="00CC64A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CC64AE" w:rsidRPr="00CC64AE" w:rsidTr="003D44DD">
        <w:tc>
          <w:tcPr>
            <w:tcW w:w="5211" w:type="dxa"/>
            <w:hideMark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CC64AE">
              <w:rPr>
                <w:sz w:val="28"/>
                <w:szCs w:val="28"/>
              </w:rPr>
              <w:t>Останинского</w:t>
            </w:r>
            <w:proofErr w:type="spellEnd"/>
            <w:r w:rsidRPr="00CC64AE">
              <w:rPr>
                <w:sz w:val="28"/>
                <w:szCs w:val="28"/>
              </w:rPr>
              <w:t xml:space="preserve"> сельсовета Северного района                                </w:t>
            </w:r>
          </w:p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>Новосибирской области</w:t>
            </w:r>
            <w:r w:rsidRPr="00CC64AE">
              <w:rPr>
                <w:sz w:val="28"/>
                <w:szCs w:val="28"/>
              </w:rPr>
              <w:tab/>
              <w:t xml:space="preserve">          </w:t>
            </w:r>
            <w:r w:rsidRPr="00CC64AE">
              <w:rPr>
                <w:sz w:val="28"/>
                <w:szCs w:val="28"/>
              </w:rPr>
              <w:tab/>
            </w:r>
          </w:p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                    В.Ю. </w:t>
            </w:r>
            <w:proofErr w:type="spellStart"/>
            <w:r w:rsidRPr="00CC64AE">
              <w:rPr>
                <w:sz w:val="28"/>
                <w:szCs w:val="28"/>
              </w:rPr>
              <w:t>Карписонова</w:t>
            </w:r>
            <w:proofErr w:type="spellEnd"/>
            <w:r w:rsidRPr="00CC64A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11" w:type="dxa"/>
          </w:tcPr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Глава </w:t>
            </w:r>
            <w:proofErr w:type="spellStart"/>
            <w:r w:rsidRPr="00CC64AE">
              <w:rPr>
                <w:sz w:val="28"/>
                <w:szCs w:val="28"/>
              </w:rPr>
              <w:t>Останинского</w:t>
            </w:r>
            <w:proofErr w:type="spellEnd"/>
            <w:r w:rsidRPr="00CC64AE">
              <w:rPr>
                <w:sz w:val="28"/>
                <w:szCs w:val="28"/>
              </w:rPr>
              <w:t xml:space="preserve"> сельсовета Северного района                                </w:t>
            </w:r>
          </w:p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Новосибирской области      </w:t>
            </w:r>
          </w:p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                       А.В </w:t>
            </w:r>
            <w:proofErr w:type="spellStart"/>
            <w:r w:rsidRPr="00CC64AE">
              <w:rPr>
                <w:sz w:val="28"/>
                <w:szCs w:val="28"/>
              </w:rPr>
              <w:t>Капориков</w:t>
            </w:r>
            <w:proofErr w:type="spellEnd"/>
          </w:p>
          <w:p w:rsidR="00CC64AE" w:rsidRPr="00CC64AE" w:rsidRDefault="00CC64AE" w:rsidP="00CC64AE">
            <w:pPr>
              <w:rPr>
                <w:sz w:val="28"/>
                <w:szCs w:val="28"/>
              </w:rPr>
            </w:pPr>
            <w:r w:rsidRPr="00CC64AE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CC64AE" w:rsidRPr="00CC64AE" w:rsidRDefault="00CC64AE" w:rsidP="00CC64AE">
      <w:pPr>
        <w:sectPr w:rsidR="00CC64AE" w:rsidRPr="00CC64AE" w:rsidSect="00A07676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6F1960" w:rsidRPr="001015C2" w:rsidRDefault="006F1960" w:rsidP="006F1960">
      <w:pPr>
        <w:sectPr w:rsidR="006F1960" w:rsidRPr="001015C2" w:rsidSect="00A07676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2F07C1" w:rsidRPr="003C3D73" w:rsidRDefault="002F07C1" w:rsidP="00511D80">
      <w:pPr>
        <w:tabs>
          <w:tab w:val="left" w:pos="22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D93E2D" w:rsidP="00383C24">
            <w:proofErr w:type="spellStart"/>
            <w:r>
              <w:t>Капориков</w:t>
            </w:r>
            <w:proofErr w:type="spellEnd"/>
            <w:r>
              <w:t xml:space="preserve"> Александр Владимирович</w:t>
            </w:r>
            <w:r w:rsidR="0034636C" w:rsidRPr="00313FEA">
              <w:t>, редактор;</w:t>
            </w:r>
          </w:p>
          <w:p w:rsidR="0034636C" w:rsidRPr="00313FEA" w:rsidRDefault="0085793A" w:rsidP="00383C24">
            <w:r>
              <w:t>Гончаров Петр Владимирович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132160" w:rsidRDefault="00132160" w:rsidP="00253530">
      <w:pPr>
        <w:jc w:val="center"/>
        <w:rPr>
          <w:sz w:val="28"/>
          <w:szCs w:val="28"/>
        </w:rPr>
        <w:sectPr w:rsidR="00132160" w:rsidSect="00A07676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34636C" w:rsidRDefault="0034636C" w:rsidP="00253530">
      <w:pPr>
        <w:jc w:val="center"/>
        <w:rPr>
          <w:sz w:val="28"/>
          <w:szCs w:val="28"/>
        </w:rPr>
      </w:pPr>
    </w:p>
    <w:sectPr w:rsidR="0034636C" w:rsidSect="00A07676">
      <w:pgSz w:w="11906" w:h="16838"/>
      <w:pgMar w:top="1134" w:right="851" w:bottom="113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09" w:rsidRDefault="004C6909" w:rsidP="00C03036">
      <w:r>
        <w:separator/>
      </w:r>
    </w:p>
  </w:endnote>
  <w:endnote w:type="continuationSeparator" w:id="0">
    <w:p w:rsidR="004C6909" w:rsidRDefault="004C6909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09" w:rsidRDefault="004C6909" w:rsidP="00C03036">
      <w:r>
        <w:separator/>
      </w:r>
    </w:p>
  </w:footnote>
  <w:footnote w:type="continuationSeparator" w:id="0">
    <w:p w:rsidR="004C6909" w:rsidRDefault="004C6909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669236"/>
    </w:sdtPr>
    <w:sdtEndPr/>
    <w:sdtContent>
      <w:p w:rsidR="000251FC" w:rsidRPr="00C447D7" w:rsidRDefault="000251FC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F2">
          <w:rPr>
            <w:noProof/>
          </w:rPr>
          <w:t>61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362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0">
    <w:nsid w:val="08914718"/>
    <w:multiLevelType w:val="multilevel"/>
    <w:tmpl w:val="5540E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E713FDB"/>
    <w:multiLevelType w:val="singleLevel"/>
    <w:tmpl w:val="CCD47E5C"/>
    <w:lvl w:ilvl="0">
      <w:start w:val="2"/>
      <w:numFmt w:val="decimal"/>
      <w:lvlText w:val="4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FB018FD"/>
    <w:multiLevelType w:val="multilevel"/>
    <w:tmpl w:val="98F431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117C0704"/>
    <w:multiLevelType w:val="multilevel"/>
    <w:tmpl w:val="CD2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EC4586"/>
    <w:multiLevelType w:val="multilevel"/>
    <w:tmpl w:val="E3D8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341499"/>
    <w:multiLevelType w:val="multilevel"/>
    <w:tmpl w:val="DC6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280C5B"/>
    <w:multiLevelType w:val="singleLevel"/>
    <w:tmpl w:val="580658B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21865A9F"/>
    <w:multiLevelType w:val="multilevel"/>
    <w:tmpl w:val="C73CD8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9">
    <w:nsid w:val="28EF1853"/>
    <w:multiLevelType w:val="multilevel"/>
    <w:tmpl w:val="C00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6470F0"/>
    <w:multiLevelType w:val="multilevel"/>
    <w:tmpl w:val="CE0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9163C"/>
    <w:multiLevelType w:val="multilevel"/>
    <w:tmpl w:val="79423A42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366212ED"/>
    <w:multiLevelType w:val="multilevel"/>
    <w:tmpl w:val="A63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2F21A0"/>
    <w:multiLevelType w:val="singleLevel"/>
    <w:tmpl w:val="3AD2E7A8"/>
    <w:lvl w:ilvl="0">
      <w:start w:val="1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8666F5B"/>
    <w:multiLevelType w:val="singleLevel"/>
    <w:tmpl w:val="70805176"/>
    <w:lvl w:ilvl="0">
      <w:start w:val="1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8A3757C"/>
    <w:multiLevelType w:val="multilevel"/>
    <w:tmpl w:val="BF5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BE2168"/>
    <w:multiLevelType w:val="multilevel"/>
    <w:tmpl w:val="B91A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5360EB"/>
    <w:multiLevelType w:val="multilevel"/>
    <w:tmpl w:val="C360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6401FD"/>
    <w:multiLevelType w:val="singleLevel"/>
    <w:tmpl w:val="D5409350"/>
    <w:lvl w:ilvl="0">
      <w:start w:val="4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4AF9057F"/>
    <w:multiLevelType w:val="multilevel"/>
    <w:tmpl w:val="3240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3509A"/>
    <w:multiLevelType w:val="multilevel"/>
    <w:tmpl w:val="B8A0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DB42FD"/>
    <w:multiLevelType w:val="multilevel"/>
    <w:tmpl w:val="607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526D6D"/>
    <w:multiLevelType w:val="multilevel"/>
    <w:tmpl w:val="5580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C4125"/>
    <w:multiLevelType w:val="multilevel"/>
    <w:tmpl w:val="B18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>
    <w:nsid w:val="59D509BD"/>
    <w:multiLevelType w:val="multilevel"/>
    <w:tmpl w:val="ACF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0E5B3F"/>
    <w:multiLevelType w:val="singleLevel"/>
    <w:tmpl w:val="2BBC3F5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9">
    <w:nsid w:val="60D63A82"/>
    <w:multiLevelType w:val="multilevel"/>
    <w:tmpl w:val="A876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400802"/>
    <w:multiLevelType w:val="hybridMultilevel"/>
    <w:tmpl w:val="858262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912B0E"/>
    <w:multiLevelType w:val="multilevel"/>
    <w:tmpl w:val="3C26FF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2">
    <w:nsid w:val="71603B3A"/>
    <w:multiLevelType w:val="multilevel"/>
    <w:tmpl w:val="E14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E5871"/>
    <w:multiLevelType w:val="multilevel"/>
    <w:tmpl w:val="49F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B75B99"/>
    <w:multiLevelType w:val="hybridMultilevel"/>
    <w:tmpl w:val="F6388374"/>
    <w:lvl w:ilvl="0" w:tplc="2D3CDCF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D84237"/>
    <w:multiLevelType w:val="multilevel"/>
    <w:tmpl w:val="F80478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7">
    <w:nsid w:val="7D312744"/>
    <w:multiLevelType w:val="multilevel"/>
    <w:tmpl w:val="447CA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EEA2E30"/>
    <w:multiLevelType w:val="singleLevel"/>
    <w:tmpl w:val="5D66652A"/>
    <w:lvl w:ilvl="0">
      <w:start w:val="7"/>
      <w:numFmt w:val="decimal"/>
      <w:lvlText w:val="2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1"/>
  </w:num>
  <w:num w:numId="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4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4"/>
    </w:lvlOverride>
  </w:num>
  <w:num w:numId="7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7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2"/>
    </w:lvlOverride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4"/>
  </w:num>
  <w:num w:numId="17">
    <w:abstractNumId w:val="22"/>
  </w:num>
  <w:num w:numId="18">
    <w:abstractNumId w:val="27"/>
  </w:num>
  <w:num w:numId="19">
    <w:abstractNumId w:val="25"/>
  </w:num>
  <w:num w:numId="20">
    <w:abstractNumId w:val="31"/>
  </w:num>
  <w:num w:numId="21">
    <w:abstractNumId w:val="34"/>
  </w:num>
  <w:num w:numId="22">
    <w:abstractNumId w:val="32"/>
  </w:num>
  <w:num w:numId="23">
    <w:abstractNumId w:val="43"/>
  </w:num>
  <w:num w:numId="24">
    <w:abstractNumId w:val="15"/>
  </w:num>
  <w:num w:numId="25">
    <w:abstractNumId w:val="13"/>
  </w:num>
  <w:num w:numId="26">
    <w:abstractNumId w:val="26"/>
  </w:num>
  <w:num w:numId="27">
    <w:abstractNumId w:val="19"/>
  </w:num>
  <w:num w:numId="28">
    <w:abstractNumId w:val="42"/>
  </w:num>
  <w:num w:numId="29">
    <w:abstractNumId w:val="20"/>
  </w:num>
  <w:num w:numId="30">
    <w:abstractNumId w:val="33"/>
  </w:num>
  <w:num w:numId="31">
    <w:abstractNumId w:val="37"/>
  </w:num>
  <w:num w:numId="32">
    <w:abstractNumId w:val="12"/>
  </w:num>
  <w:num w:numId="33">
    <w:abstractNumId w:val="47"/>
  </w:num>
  <w:num w:numId="34">
    <w:abstractNumId w:val="38"/>
  </w:num>
  <w:num w:numId="35">
    <w:abstractNumId w:val="38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  <w:i w:val="0"/>
        </w:rPr>
      </w:lvl>
    </w:lvlOverride>
  </w:num>
  <w:num w:numId="36">
    <w:abstractNumId w:val="16"/>
  </w:num>
  <w:num w:numId="37">
    <w:abstractNumId w:val="36"/>
  </w:num>
  <w:num w:numId="38">
    <w:abstractNumId w:val="17"/>
  </w:num>
  <w:num w:numId="39">
    <w:abstractNumId w:val="35"/>
  </w:num>
  <w:num w:numId="40">
    <w:abstractNumId w:val="30"/>
  </w:num>
  <w:num w:numId="41">
    <w:abstractNumId w:val="28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51FC"/>
    <w:rsid w:val="0002670E"/>
    <w:rsid w:val="00027149"/>
    <w:rsid w:val="00027D91"/>
    <w:rsid w:val="00041BB5"/>
    <w:rsid w:val="000449B2"/>
    <w:rsid w:val="0005456B"/>
    <w:rsid w:val="0005645B"/>
    <w:rsid w:val="000570C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7039"/>
    <w:rsid w:val="0009046C"/>
    <w:rsid w:val="00092E00"/>
    <w:rsid w:val="00093F19"/>
    <w:rsid w:val="0009493D"/>
    <w:rsid w:val="000973F5"/>
    <w:rsid w:val="000A3581"/>
    <w:rsid w:val="000A3F56"/>
    <w:rsid w:val="000A4AC0"/>
    <w:rsid w:val="000A4D99"/>
    <w:rsid w:val="000B2EEC"/>
    <w:rsid w:val="000C58A0"/>
    <w:rsid w:val="000D1D23"/>
    <w:rsid w:val="000D4ED6"/>
    <w:rsid w:val="000E1AB6"/>
    <w:rsid w:val="000E4E6B"/>
    <w:rsid w:val="000F119E"/>
    <w:rsid w:val="000F2FE9"/>
    <w:rsid w:val="000F39D6"/>
    <w:rsid w:val="000F3E29"/>
    <w:rsid w:val="000F7A09"/>
    <w:rsid w:val="001015C2"/>
    <w:rsid w:val="00101A3A"/>
    <w:rsid w:val="0010298A"/>
    <w:rsid w:val="00103495"/>
    <w:rsid w:val="00104617"/>
    <w:rsid w:val="00110101"/>
    <w:rsid w:val="0011431A"/>
    <w:rsid w:val="00121514"/>
    <w:rsid w:val="001223DB"/>
    <w:rsid w:val="00122C81"/>
    <w:rsid w:val="00122E22"/>
    <w:rsid w:val="00124B17"/>
    <w:rsid w:val="00124C48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56258"/>
    <w:rsid w:val="00160F54"/>
    <w:rsid w:val="001731F0"/>
    <w:rsid w:val="00180AC5"/>
    <w:rsid w:val="00181586"/>
    <w:rsid w:val="00182F9F"/>
    <w:rsid w:val="00184698"/>
    <w:rsid w:val="00184723"/>
    <w:rsid w:val="00187553"/>
    <w:rsid w:val="00193378"/>
    <w:rsid w:val="00196633"/>
    <w:rsid w:val="001A2D95"/>
    <w:rsid w:val="001A326C"/>
    <w:rsid w:val="001A3A19"/>
    <w:rsid w:val="001A403D"/>
    <w:rsid w:val="001A434C"/>
    <w:rsid w:val="001A63AB"/>
    <w:rsid w:val="001B0FBB"/>
    <w:rsid w:val="001B1BF4"/>
    <w:rsid w:val="001B3538"/>
    <w:rsid w:val="001B38D1"/>
    <w:rsid w:val="001B6949"/>
    <w:rsid w:val="001B6F0D"/>
    <w:rsid w:val="001B736E"/>
    <w:rsid w:val="001C5280"/>
    <w:rsid w:val="001C5D8B"/>
    <w:rsid w:val="001C748D"/>
    <w:rsid w:val="001D19B9"/>
    <w:rsid w:val="001D37C8"/>
    <w:rsid w:val="001D4E2B"/>
    <w:rsid w:val="001D55E7"/>
    <w:rsid w:val="001D6720"/>
    <w:rsid w:val="001D7E2E"/>
    <w:rsid w:val="001E2C38"/>
    <w:rsid w:val="001E323E"/>
    <w:rsid w:val="001E41CD"/>
    <w:rsid w:val="001F23E9"/>
    <w:rsid w:val="001F5861"/>
    <w:rsid w:val="002007C1"/>
    <w:rsid w:val="00201EBB"/>
    <w:rsid w:val="0020754E"/>
    <w:rsid w:val="0021246F"/>
    <w:rsid w:val="00215668"/>
    <w:rsid w:val="002157FF"/>
    <w:rsid w:val="00215E5A"/>
    <w:rsid w:val="00217BE7"/>
    <w:rsid w:val="0022087E"/>
    <w:rsid w:val="002222C2"/>
    <w:rsid w:val="00222631"/>
    <w:rsid w:val="00227458"/>
    <w:rsid w:val="00233295"/>
    <w:rsid w:val="002337FD"/>
    <w:rsid w:val="002403C7"/>
    <w:rsid w:val="00240F29"/>
    <w:rsid w:val="00241827"/>
    <w:rsid w:val="0024680F"/>
    <w:rsid w:val="00250FD3"/>
    <w:rsid w:val="00251966"/>
    <w:rsid w:val="0025227C"/>
    <w:rsid w:val="00252A1D"/>
    <w:rsid w:val="00253530"/>
    <w:rsid w:val="00256EA1"/>
    <w:rsid w:val="00257958"/>
    <w:rsid w:val="00257B42"/>
    <w:rsid w:val="00260D08"/>
    <w:rsid w:val="00261CE6"/>
    <w:rsid w:val="002643BE"/>
    <w:rsid w:val="00271CAD"/>
    <w:rsid w:val="00272717"/>
    <w:rsid w:val="00273F99"/>
    <w:rsid w:val="00274325"/>
    <w:rsid w:val="00280DAF"/>
    <w:rsid w:val="002814FF"/>
    <w:rsid w:val="00281804"/>
    <w:rsid w:val="0028469C"/>
    <w:rsid w:val="00285200"/>
    <w:rsid w:val="00291165"/>
    <w:rsid w:val="002959D6"/>
    <w:rsid w:val="00295ECD"/>
    <w:rsid w:val="00297F03"/>
    <w:rsid w:val="002A24FE"/>
    <w:rsid w:val="002A44F4"/>
    <w:rsid w:val="002A46D3"/>
    <w:rsid w:val="002A4AFA"/>
    <w:rsid w:val="002B0454"/>
    <w:rsid w:val="002B177C"/>
    <w:rsid w:val="002B407C"/>
    <w:rsid w:val="002B68E9"/>
    <w:rsid w:val="002B7DDF"/>
    <w:rsid w:val="002C08E8"/>
    <w:rsid w:val="002C2D76"/>
    <w:rsid w:val="002C7EC8"/>
    <w:rsid w:val="002D1857"/>
    <w:rsid w:val="002D3D58"/>
    <w:rsid w:val="002D659D"/>
    <w:rsid w:val="002D67A8"/>
    <w:rsid w:val="002E013D"/>
    <w:rsid w:val="002E0C75"/>
    <w:rsid w:val="002E5BD2"/>
    <w:rsid w:val="002E6BBB"/>
    <w:rsid w:val="002F0752"/>
    <w:rsid w:val="002F07C1"/>
    <w:rsid w:val="002F50ED"/>
    <w:rsid w:val="002F622A"/>
    <w:rsid w:val="003015E0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30CDD"/>
    <w:rsid w:val="003438AB"/>
    <w:rsid w:val="003447F6"/>
    <w:rsid w:val="003459FA"/>
    <w:rsid w:val="0034636C"/>
    <w:rsid w:val="00347C23"/>
    <w:rsid w:val="00347E19"/>
    <w:rsid w:val="0035418A"/>
    <w:rsid w:val="00354453"/>
    <w:rsid w:val="00354C9B"/>
    <w:rsid w:val="003668B3"/>
    <w:rsid w:val="00370541"/>
    <w:rsid w:val="003731AA"/>
    <w:rsid w:val="00373F1D"/>
    <w:rsid w:val="003754DB"/>
    <w:rsid w:val="003765A2"/>
    <w:rsid w:val="0038157B"/>
    <w:rsid w:val="00383C24"/>
    <w:rsid w:val="00391E36"/>
    <w:rsid w:val="00393A8E"/>
    <w:rsid w:val="003A217F"/>
    <w:rsid w:val="003A7E90"/>
    <w:rsid w:val="003B5218"/>
    <w:rsid w:val="003B5C5B"/>
    <w:rsid w:val="003C3355"/>
    <w:rsid w:val="003C35C4"/>
    <w:rsid w:val="003C3D73"/>
    <w:rsid w:val="003D1D67"/>
    <w:rsid w:val="003D79CD"/>
    <w:rsid w:val="003E00F5"/>
    <w:rsid w:val="003E16FF"/>
    <w:rsid w:val="003E3004"/>
    <w:rsid w:val="003E40F3"/>
    <w:rsid w:val="003E447F"/>
    <w:rsid w:val="003E4BC9"/>
    <w:rsid w:val="003F095C"/>
    <w:rsid w:val="003F34E9"/>
    <w:rsid w:val="003F5B2D"/>
    <w:rsid w:val="00404C2A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2DA9"/>
    <w:rsid w:val="0044251F"/>
    <w:rsid w:val="00443064"/>
    <w:rsid w:val="00443AAF"/>
    <w:rsid w:val="00443D6A"/>
    <w:rsid w:val="004465AE"/>
    <w:rsid w:val="004509AE"/>
    <w:rsid w:val="004518BF"/>
    <w:rsid w:val="00453132"/>
    <w:rsid w:val="0045395F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90252"/>
    <w:rsid w:val="00490FD1"/>
    <w:rsid w:val="00491716"/>
    <w:rsid w:val="00494F6D"/>
    <w:rsid w:val="004A0620"/>
    <w:rsid w:val="004A6503"/>
    <w:rsid w:val="004A7298"/>
    <w:rsid w:val="004B10F5"/>
    <w:rsid w:val="004B544A"/>
    <w:rsid w:val="004B5461"/>
    <w:rsid w:val="004B669A"/>
    <w:rsid w:val="004C35F7"/>
    <w:rsid w:val="004C4E65"/>
    <w:rsid w:val="004C554B"/>
    <w:rsid w:val="004C6909"/>
    <w:rsid w:val="004D3250"/>
    <w:rsid w:val="004E25CD"/>
    <w:rsid w:val="004E2D88"/>
    <w:rsid w:val="004E633A"/>
    <w:rsid w:val="004E7560"/>
    <w:rsid w:val="004F17B1"/>
    <w:rsid w:val="004F4BD3"/>
    <w:rsid w:val="004F640C"/>
    <w:rsid w:val="004F6AA3"/>
    <w:rsid w:val="004F7721"/>
    <w:rsid w:val="004F7CA8"/>
    <w:rsid w:val="0050179A"/>
    <w:rsid w:val="005018E4"/>
    <w:rsid w:val="00502419"/>
    <w:rsid w:val="00505D9E"/>
    <w:rsid w:val="00505FE0"/>
    <w:rsid w:val="00506E7C"/>
    <w:rsid w:val="00507AE0"/>
    <w:rsid w:val="00511D80"/>
    <w:rsid w:val="00521DF3"/>
    <w:rsid w:val="0052304E"/>
    <w:rsid w:val="00523FE3"/>
    <w:rsid w:val="00524114"/>
    <w:rsid w:val="00524E1C"/>
    <w:rsid w:val="005348E5"/>
    <w:rsid w:val="00535864"/>
    <w:rsid w:val="005372BB"/>
    <w:rsid w:val="005416A9"/>
    <w:rsid w:val="005420D9"/>
    <w:rsid w:val="005432DD"/>
    <w:rsid w:val="00544E33"/>
    <w:rsid w:val="00552D4B"/>
    <w:rsid w:val="00553268"/>
    <w:rsid w:val="0055348E"/>
    <w:rsid w:val="00561924"/>
    <w:rsid w:val="00564697"/>
    <w:rsid w:val="00570344"/>
    <w:rsid w:val="0058058C"/>
    <w:rsid w:val="00580CE9"/>
    <w:rsid w:val="00584ECE"/>
    <w:rsid w:val="00587DC9"/>
    <w:rsid w:val="005903E0"/>
    <w:rsid w:val="005906EB"/>
    <w:rsid w:val="00591AE8"/>
    <w:rsid w:val="00594073"/>
    <w:rsid w:val="00594A6D"/>
    <w:rsid w:val="005953AC"/>
    <w:rsid w:val="00595BA9"/>
    <w:rsid w:val="0059739D"/>
    <w:rsid w:val="005A34C1"/>
    <w:rsid w:val="005A4A3A"/>
    <w:rsid w:val="005A6575"/>
    <w:rsid w:val="005B0DE5"/>
    <w:rsid w:val="005B39CE"/>
    <w:rsid w:val="005B4FC8"/>
    <w:rsid w:val="005C0D2F"/>
    <w:rsid w:val="005D15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3043"/>
    <w:rsid w:val="005F51F3"/>
    <w:rsid w:val="00603680"/>
    <w:rsid w:val="00610A1F"/>
    <w:rsid w:val="006118C4"/>
    <w:rsid w:val="00612154"/>
    <w:rsid w:val="0061564B"/>
    <w:rsid w:val="0062089F"/>
    <w:rsid w:val="0062144C"/>
    <w:rsid w:val="00624D62"/>
    <w:rsid w:val="00633949"/>
    <w:rsid w:val="00642D25"/>
    <w:rsid w:val="00646688"/>
    <w:rsid w:val="00652012"/>
    <w:rsid w:val="006547F0"/>
    <w:rsid w:val="00656475"/>
    <w:rsid w:val="00657BD2"/>
    <w:rsid w:val="0066570B"/>
    <w:rsid w:val="00666EA3"/>
    <w:rsid w:val="006708E3"/>
    <w:rsid w:val="00673382"/>
    <w:rsid w:val="00676A98"/>
    <w:rsid w:val="00681C63"/>
    <w:rsid w:val="0068237D"/>
    <w:rsid w:val="00683B04"/>
    <w:rsid w:val="0068655E"/>
    <w:rsid w:val="0069031F"/>
    <w:rsid w:val="00690CDB"/>
    <w:rsid w:val="00692C6C"/>
    <w:rsid w:val="00692ECF"/>
    <w:rsid w:val="006A1B14"/>
    <w:rsid w:val="006A35AD"/>
    <w:rsid w:val="006A609F"/>
    <w:rsid w:val="006A73BF"/>
    <w:rsid w:val="006B17EC"/>
    <w:rsid w:val="006C2C50"/>
    <w:rsid w:val="006C660E"/>
    <w:rsid w:val="006C694D"/>
    <w:rsid w:val="006E0B1C"/>
    <w:rsid w:val="006E3275"/>
    <w:rsid w:val="006F0F5B"/>
    <w:rsid w:val="006F13E9"/>
    <w:rsid w:val="006F1960"/>
    <w:rsid w:val="006F2696"/>
    <w:rsid w:val="006F2804"/>
    <w:rsid w:val="006F661B"/>
    <w:rsid w:val="006F727A"/>
    <w:rsid w:val="00706239"/>
    <w:rsid w:val="00710B82"/>
    <w:rsid w:val="00712466"/>
    <w:rsid w:val="00717D4B"/>
    <w:rsid w:val="00723E1C"/>
    <w:rsid w:val="0072511C"/>
    <w:rsid w:val="00725E40"/>
    <w:rsid w:val="007308A5"/>
    <w:rsid w:val="00730EA3"/>
    <w:rsid w:val="007316D3"/>
    <w:rsid w:val="00731F71"/>
    <w:rsid w:val="007379C5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52F3"/>
    <w:rsid w:val="00763A6F"/>
    <w:rsid w:val="007646C4"/>
    <w:rsid w:val="0076632D"/>
    <w:rsid w:val="00767C43"/>
    <w:rsid w:val="00771D0A"/>
    <w:rsid w:val="007759F6"/>
    <w:rsid w:val="007774AB"/>
    <w:rsid w:val="0078577A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B123C"/>
    <w:rsid w:val="007B5967"/>
    <w:rsid w:val="007B68A4"/>
    <w:rsid w:val="007B7ACC"/>
    <w:rsid w:val="007B7B23"/>
    <w:rsid w:val="007C4390"/>
    <w:rsid w:val="007C5940"/>
    <w:rsid w:val="007D7574"/>
    <w:rsid w:val="007E0296"/>
    <w:rsid w:val="007E1177"/>
    <w:rsid w:val="007E75D5"/>
    <w:rsid w:val="007F190D"/>
    <w:rsid w:val="007F2897"/>
    <w:rsid w:val="007F55CD"/>
    <w:rsid w:val="008001C3"/>
    <w:rsid w:val="008012D3"/>
    <w:rsid w:val="008049B8"/>
    <w:rsid w:val="00805BBD"/>
    <w:rsid w:val="00805C7A"/>
    <w:rsid w:val="00807C80"/>
    <w:rsid w:val="00813665"/>
    <w:rsid w:val="00813A7A"/>
    <w:rsid w:val="00822A34"/>
    <w:rsid w:val="0082640C"/>
    <w:rsid w:val="00826B97"/>
    <w:rsid w:val="00827F6E"/>
    <w:rsid w:val="00833178"/>
    <w:rsid w:val="0083381C"/>
    <w:rsid w:val="00835A47"/>
    <w:rsid w:val="00836630"/>
    <w:rsid w:val="00837C61"/>
    <w:rsid w:val="00842F9A"/>
    <w:rsid w:val="00846B0C"/>
    <w:rsid w:val="00846E9F"/>
    <w:rsid w:val="008535EB"/>
    <w:rsid w:val="0085397F"/>
    <w:rsid w:val="00855AE3"/>
    <w:rsid w:val="00855ED4"/>
    <w:rsid w:val="00856E71"/>
    <w:rsid w:val="008571E6"/>
    <w:rsid w:val="0085793A"/>
    <w:rsid w:val="0086005B"/>
    <w:rsid w:val="00862B56"/>
    <w:rsid w:val="00864E31"/>
    <w:rsid w:val="0086570E"/>
    <w:rsid w:val="008663FD"/>
    <w:rsid w:val="00866608"/>
    <w:rsid w:val="0087262A"/>
    <w:rsid w:val="0088045B"/>
    <w:rsid w:val="008814E2"/>
    <w:rsid w:val="00882BE4"/>
    <w:rsid w:val="00891389"/>
    <w:rsid w:val="008924AD"/>
    <w:rsid w:val="008A28BF"/>
    <w:rsid w:val="008B2334"/>
    <w:rsid w:val="008B38A1"/>
    <w:rsid w:val="008B7990"/>
    <w:rsid w:val="008C276E"/>
    <w:rsid w:val="008C2CDC"/>
    <w:rsid w:val="008C3654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4F3B"/>
    <w:rsid w:val="008E6C72"/>
    <w:rsid w:val="008F00FF"/>
    <w:rsid w:val="008F47CB"/>
    <w:rsid w:val="00901320"/>
    <w:rsid w:val="00903734"/>
    <w:rsid w:val="00914CF7"/>
    <w:rsid w:val="00916E47"/>
    <w:rsid w:val="009370E9"/>
    <w:rsid w:val="00947428"/>
    <w:rsid w:val="00947506"/>
    <w:rsid w:val="00952874"/>
    <w:rsid w:val="00954682"/>
    <w:rsid w:val="00956601"/>
    <w:rsid w:val="00957C41"/>
    <w:rsid w:val="00973D7E"/>
    <w:rsid w:val="00973D97"/>
    <w:rsid w:val="00974FE4"/>
    <w:rsid w:val="009926C6"/>
    <w:rsid w:val="00995C04"/>
    <w:rsid w:val="00996D6F"/>
    <w:rsid w:val="009A10F3"/>
    <w:rsid w:val="009A12B3"/>
    <w:rsid w:val="009A30F0"/>
    <w:rsid w:val="009A52F2"/>
    <w:rsid w:val="009B01AD"/>
    <w:rsid w:val="009B1941"/>
    <w:rsid w:val="009B24E7"/>
    <w:rsid w:val="009B61A0"/>
    <w:rsid w:val="009C05B5"/>
    <w:rsid w:val="009C0CD6"/>
    <w:rsid w:val="009C104E"/>
    <w:rsid w:val="009C1D5A"/>
    <w:rsid w:val="009C2A05"/>
    <w:rsid w:val="009C6755"/>
    <w:rsid w:val="009D04E5"/>
    <w:rsid w:val="009D523A"/>
    <w:rsid w:val="009D52B8"/>
    <w:rsid w:val="009D6AA1"/>
    <w:rsid w:val="009D7349"/>
    <w:rsid w:val="009E3ED0"/>
    <w:rsid w:val="009E5381"/>
    <w:rsid w:val="009E5714"/>
    <w:rsid w:val="009E6495"/>
    <w:rsid w:val="009F45A4"/>
    <w:rsid w:val="009F622D"/>
    <w:rsid w:val="009F6DF9"/>
    <w:rsid w:val="00A028FA"/>
    <w:rsid w:val="00A03CEC"/>
    <w:rsid w:val="00A07676"/>
    <w:rsid w:val="00A102AE"/>
    <w:rsid w:val="00A111AA"/>
    <w:rsid w:val="00A13CE3"/>
    <w:rsid w:val="00A145DF"/>
    <w:rsid w:val="00A14DDE"/>
    <w:rsid w:val="00A159C8"/>
    <w:rsid w:val="00A16D65"/>
    <w:rsid w:val="00A17B66"/>
    <w:rsid w:val="00A222CF"/>
    <w:rsid w:val="00A23D48"/>
    <w:rsid w:val="00A257CA"/>
    <w:rsid w:val="00A3037F"/>
    <w:rsid w:val="00A3139A"/>
    <w:rsid w:val="00A3185E"/>
    <w:rsid w:val="00A31B2D"/>
    <w:rsid w:val="00A3523D"/>
    <w:rsid w:val="00A40EAE"/>
    <w:rsid w:val="00A43B0C"/>
    <w:rsid w:val="00A446FE"/>
    <w:rsid w:val="00A47105"/>
    <w:rsid w:val="00A51632"/>
    <w:rsid w:val="00A540AF"/>
    <w:rsid w:val="00A54979"/>
    <w:rsid w:val="00A54C71"/>
    <w:rsid w:val="00A57960"/>
    <w:rsid w:val="00A65770"/>
    <w:rsid w:val="00A65977"/>
    <w:rsid w:val="00A67244"/>
    <w:rsid w:val="00A85408"/>
    <w:rsid w:val="00A930AC"/>
    <w:rsid w:val="00A930AD"/>
    <w:rsid w:val="00A965AC"/>
    <w:rsid w:val="00AA1F97"/>
    <w:rsid w:val="00AA403E"/>
    <w:rsid w:val="00AA6CB8"/>
    <w:rsid w:val="00AA79CB"/>
    <w:rsid w:val="00AB042C"/>
    <w:rsid w:val="00AB0D23"/>
    <w:rsid w:val="00AB11C0"/>
    <w:rsid w:val="00AB3DAB"/>
    <w:rsid w:val="00AB549D"/>
    <w:rsid w:val="00AB5A32"/>
    <w:rsid w:val="00AC5442"/>
    <w:rsid w:val="00AC6368"/>
    <w:rsid w:val="00AD34CB"/>
    <w:rsid w:val="00AD4F02"/>
    <w:rsid w:val="00AD5A78"/>
    <w:rsid w:val="00AE1A43"/>
    <w:rsid w:val="00AE48D1"/>
    <w:rsid w:val="00AF33C9"/>
    <w:rsid w:val="00AF3CD8"/>
    <w:rsid w:val="00AF42D1"/>
    <w:rsid w:val="00B014D0"/>
    <w:rsid w:val="00B02021"/>
    <w:rsid w:val="00B033C7"/>
    <w:rsid w:val="00B03FBA"/>
    <w:rsid w:val="00B101F3"/>
    <w:rsid w:val="00B10D2B"/>
    <w:rsid w:val="00B113B7"/>
    <w:rsid w:val="00B122DD"/>
    <w:rsid w:val="00B1637C"/>
    <w:rsid w:val="00B20B7B"/>
    <w:rsid w:val="00B215E6"/>
    <w:rsid w:val="00B23681"/>
    <w:rsid w:val="00B23D34"/>
    <w:rsid w:val="00B25745"/>
    <w:rsid w:val="00B32D63"/>
    <w:rsid w:val="00B40AEE"/>
    <w:rsid w:val="00B439BC"/>
    <w:rsid w:val="00B44D3F"/>
    <w:rsid w:val="00B46B36"/>
    <w:rsid w:val="00B50622"/>
    <w:rsid w:val="00B57233"/>
    <w:rsid w:val="00B57814"/>
    <w:rsid w:val="00B6537F"/>
    <w:rsid w:val="00B7477C"/>
    <w:rsid w:val="00B74856"/>
    <w:rsid w:val="00B74B82"/>
    <w:rsid w:val="00B75D1E"/>
    <w:rsid w:val="00B76F7B"/>
    <w:rsid w:val="00B774DE"/>
    <w:rsid w:val="00B80262"/>
    <w:rsid w:val="00B81308"/>
    <w:rsid w:val="00B84327"/>
    <w:rsid w:val="00B866F2"/>
    <w:rsid w:val="00B86C9A"/>
    <w:rsid w:val="00BA779A"/>
    <w:rsid w:val="00BA7FB0"/>
    <w:rsid w:val="00BB2304"/>
    <w:rsid w:val="00BB24F3"/>
    <w:rsid w:val="00BB6839"/>
    <w:rsid w:val="00BC140F"/>
    <w:rsid w:val="00BC3A05"/>
    <w:rsid w:val="00BC54C5"/>
    <w:rsid w:val="00BD0517"/>
    <w:rsid w:val="00BD2260"/>
    <w:rsid w:val="00BD4945"/>
    <w:rsid w:val="00BD4DB1"/>
    <w:rsid w:val="00BD7140"/>
    <w:rsid w:val="00BE34EB"/>
    <w:rsid w:val="00BE4D20"/>
    <w:rsid w:val="00BE7005"/>
    <w:rsid w:val="00BE7469"/>
    <w:rsid w:val="00BF0D92"/>
    <w:rsid w:val="00BF2562"/>
    <w:rsid w:val="00C01B1D"/>
    <w:rsid w:val="00C02ECE"/>
    <w:rsid w:val="00C03036"/>
    <w:rsid w:val="00C037DD"/>
    <w:rsid w:val="00C11F5E"/>
    <w:rsid w:val="00C13403"/>
    <w:rsid w:val="00C1483A"/>
    <w:rsid w:val="00C14A4F"/>
    <w:rsid w:val="00C208A5"/>
    <w:rsid w:val="00C210F4"/>
    <w:rsid w:val="00C26084"/>
    <w:rsid w:val="00C31222"/>
    <w:rsid w:val="00C31747"/>
    <w:rsid w:val="00C35C85"/>
    <w:rsid w:val="00C364DA"/>
    <w:rsid w:val="00C36928"/>
    <w:rsid w:val="00C405D2"/>
    <w:rsid w:val="00C41F42"/>
    <w:rsid w:val="00C42F6F"/>
    <w:rsid w:val="00C443C6"/>
    <w:rsid w:val="00C45955"/>
    <w:rsid w:val="00C46733"/>
    <w:rsid w:val="00C46F1A"/>
    <w:rsid w:val="00C515F0"/>
    <w:rsid w:val="00C5672F"/>
    <w:rsid w:val="00C664BA"/>
    <w:rsid w:val="00C70B9A"/>
    <w:rsid w:val="00C71F2F"/>
    <w:rsid w:val="00C7407C"/>
    <w:rsid w:val="00C74A3D"/>
    <w:rsid w:val="00C77FEB"/>
    <w:rsid w:val="00C80831"/>
    <w:rsid w:val="00C80BB6"/>
    <w:rsid w:val="00CA1706"/>
    <w:rsid w:val="00CA5C2F"/>
    <w:rsid w:val="00CA66F6"/>
    <w:rsid w:val="00CB0D0D"/>
    <w:rsid w:val="00CB3949"/>
    <w:rsid w:val="00CB43A5"/>
    <w:rsid w:val="00CB728B"/>
    <w:rsid w:val="00CB7A2C"/>
    <w:rsid w:val="00CC20F8"/>
    <w:rsid w:val="00CC476B"/>
    <w:rsid w:val="00CC5FD4"/>
    <w:rsid w:val="00CC64AE"/>
    <w:rsid w:val="00CC6C31"/>
    <w:rsid w:val="00CD23E2"/>
    <w:rsid w:val="00CD4C8B"/>
    <w:rsid w:val="00CD6954"/>
    <w:rsid w:val="00CE50A3"/>
    <w:rsid w:val="00CE678A"/>
    <w:rsid w:val="00CE7447"/>
    <w:rsid w:val="00CF2BD2"/>
    <w:rsid w:val="00CF34FE"/>
    <w:rsid w:val="00CF4047"/>
    <w:rsid w:val="00CF61E1"/>
    <w:rsid w:val="00CF68EA"/>
    <w:rsid w:val="00CF6A23"/>
    <w:rsid w:val="00CF713C"/>
    <w:rsid w:val="00CF743E"/>
    <w:rsid w:val="00D026BA"/>
    <w:rsid w:val="00D03B0A"/>
    <w:rsid w:val="00D045D5"/>
    <w:rsid w:val="00D0735A"/>
    <w:rsid w:val="00D0763D"/>
    <w:rsid w:val="00D108A0"/>
    <w:rsid w:val="00D1330C"/>
    <w:rsid w:val="00D1516E"/>
    <w:rsid w:val="00D15242"/>
    <w:rsid w:val="00D164CA"/>
    <w:rsid w:val="00D20B76"/>
    <w:rsid w:val="00D2207E"/>
    <w:rsid w:val="00D22A22"/>
    <w:rsid w:val="00D24943"/>
    <w:rsid w:val="00D25F77"/>
    <w:rsid w:val="00D30B59"/>
    <w:rsid w:val="00D32452"/>
    <w:rsid w:val="00D40337"/>
    <w:rsid w:val="00D40BE8"/>
    <w:rsid w:val="00D4137E"/>
    <w:rsid w:val="00D45228"/>
    <w:rsid w:val="00D56BC2"/>
    <w:rsid w:val="00D607CA"/>
    <w:rsid w:val="00D64EF4"/>
    <w:rsid w:val="00D66E3C"/>
    <w:rsid w:val="00D67511"/>
    <w:rsid w:val="00D7525E"/>
    <w:rsid w:val="00D76C8C"/>
    <w:rsid w:val="00D83C4A"/>
    <w:rsid w:val="00D878DB"/>
    <w:rsid w:val="00D91BB1"/>
    <w:rsid w:val="00D93043"/>
    <w:rsid w:val="00D931D4"/>
    <w:rsid w:val="00D93DE5"/>
    <w:rsid w:val="00D93E2D"/>
    <w:rsid w:val="00D95202"/>
    <w:rsid w:val="00D9636D"/>
    <w:rsid w:val="00D96E45"/>
    <w:rsid w:val="00D97DE4"/>
    <w:rsid w:val="00DA0257"/>
    <w:rsid w:val="00DA129E"/>
    <w:rsid w:val="00DA7407"/>
    <w:rsid w:val="00DB2B63"/>
    <w:rsid w:val="00DB3B28"/>
    <w:rsid w:val="00DB3C0D"/>
    <w:rsid w:val="00DB4D97"/>
    <w:rsid w:val="00DC02EE"/>
    <w:rsid w:val="00DC58D6"/>
    <w:rsid w:val="00DC75E1"/>
    <w:rsid w:val="00DD23B5"/>
    <w:rsid w:val="00DD3267"/>
    <w:rsid w:val="00DD4B00"/>
    <w:rsid w:val="00DD593A"/>
    <w:rsid w:val="00DE1352"/>
    <w:rsid w:val="00DE4010"/>
    <w:rsid w:val="00DE6702"/>
    <w:rsid w:val="00DE6928"/>
    <w:rsid w:val="00DE6ACA"/>
    <w:rsid w:val="00DF4BFD"/>
    <w:rsid w:val="00DF6727"/>
    <w:rsid w:val="00E003DF"/>
    <w:rsid w:val="00E01442"/>
    <w:rsid w:val="00E04F80"/>
    <w:rsid w:val="00E060FC"/>
    <w:rsid w:val="00E06E71"/>
    <w:rsid w:val="00E10E0A"/>
    <w:rsid w:val="00E11116"/>
    <w:rsid w:val="00E11994"/>
    <w:rsid w:val="00E21155"/>
    <w:rsid w:val="00E21871"/>
    <w:rsid w:val="00E229DC"/>
    <w:rsid w:val="00E264D0"/>
    <w:rsid w:val="00E26D71"/>
    <w:rsid w:val="00E306A2"/>
    <w:rsid w:val="00E36196"/>
    <w:rsid w:val="00E36F75"/>
    <w:rsid w:val="00E36FE1"/>
    <w:rsid w:val="00E45D05"/>
    <w:rsid w:val="00E47DC6"/>
    <w:rsid w:val="00E50477"/>
    <w:rsid w:val="00E5147C"/>
    <w:rsid w:val="00E5191F"/>
    <w:rsid w:val="00E51F09"/>
    <w:rsid w:val="00E5751A"/>
    <w:rsid w:val="00E61149"/>
    <w:rsid w:val="00E6147B"/>
    <w:rsid w:val="00E616F1"/>
    <w:rsid w:val="00E637A7"/>
    <w:rsid w:val="00E643D5"/>
    <w:rsid w:val="00E65382"/>
    <w:rsid w:val="00E72832"/>
    <w:rsid w:val="00E75FBA"/>
    <w:rsid w:val="00E76E99"/>
    <w:rsid w:val="00E76F8C"/>
    <w:rsid w:val="00E8130A"/>
    <w:rsid w:val="00E81D19"/>
    <w:rsid w:val="00E8272D"/>
    <w:rsid w:val="00E9043B"/>
    <w:rsid w:val="00E9218B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D1F93"/>
    <w:rsid w:val="00ED34B9"/>
    <w:rsid w:val="00EE04A9"/>
    <w:rsid w:val="00EE0B9C"/>
    <w:rsid w:val="00EE1E7D"/>
    <w:rsid w:val="00EF0221"/>
    <w:rsid w:val="00EF074B"/>
    <w:rsid w:val="00EF2AB1"/>
    <w:rsid w:val="00EF3878"/>
    <w:rsid w:val="00EF39D9"/>
    <w:rsid w:val="00EF3C3A"/>
    <w:rsid w:val="00EF5987"/>
    <w:rsid w:val="00EF6D52"/>
    <w:rsid w:val="00F009A4"/>
    <w:rsid w:val="00F056F6"/>
    <w:rsid w:val="00F07997"/>
    <w:rsid w:val="00F13093"/>
    <w:rsid w:val="00F13BDF"/>
    <w:rsid w:val="00F14673"/>
    <w:rsid w:val="00F14E2A"/>
    <w:rsid w:val="00F17556"/>
    <w:rsid w:val="00F20941"/>
    <w:rsid w:val="00F20E83"/>
    <w:rsid w:val="00F24BA1"/>
    <w:rsid w:val="00F26441"/>
    <w:rsid w:val="00F2754A"/>
    <w:rsid w:val="00F30F9B"/>
    <w:rsid w:val="00F31423"/>
    <w:rsid w:val="00F34622"/>
    <w:rsid w:val="00F356A7"/>
    <w:rsid w:val="00F36EB3"/>
    <w:rsid w:val="00F37132"/>
    <w:rsid w:val="00F37CC2"/>
    <w:rsid w:val="00F46E67"/>
    <w:rsid w:val="00F470FF"/>
    <w:rsid w:val="00F47E4D"/>
    <w:rsid w:val="00F501AB"/>
    <w:rsid w:val="00F51B60"/>
    <w:rsid w:val="00F55640"/>
    <w:rsid w:val="00F63682"/>
    <w:rsid w:val="00F6450B"/>
    <w:rsid w:val="00F65730"/>
    <w:rsid w:val="00F65B35"/>
    <w:rsid w:val="00F67468"/>
    <w:rsid w:val="00F67970"/>
    <w:rsid w:val="00F71C98"/>
    <w:rsid w:val="00F766BE"/>
    <w:rsid w:val="00F77911"/>
    <w:rsid w:val="00F9158C"/>
    <w:rsid w:val="00F9178E"/>
    <w:rsid w:val="00F926ED"/>
    <w:rsid w:val="00F93A55"/>
    <w:rsid w:val="00FA1544"/>
    <w:rsid w:val="00FA6EB9"/>
    <w:rsid w:val="00FB2230"/>
    <w:rsid w:val="00FB417C"/>
    <w:rsid w:val="00FB50F6"/>
    <w:rsid w:val="00FC2023"/>
    <w:rsid w:val="00FC2BB0"/>
    <w:rsid w:val="00FC3BF2"/>
    <w:rsid w:val="00FC6E81"/>
    <w:rsid w:val="00FD4CE6"/>
    <w:rsid w:val="00FE232A"/>
    <w:rsid w:val="00FE369D"/>
    <w:rsid w:val="00FE4F7D"/>
    <w:rsid w:val="00FF2A04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99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CC64AE"/>
  </w:style>
  <w:style w:type="table" w:customStyle="1" w:styleId="9">
    <w:name w:val="Сетка таблицы9"/>
    <w:basedOn w:val="a2"/>
    <w:next w:val="aa"/>
    <w:uiPriority w:val="59"/>
    <w:rsid w:val="00CC6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CC6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CC6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CC6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CC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CC6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CC6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CC64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numbering" w:customStyle="1" w:styleId="63">
    <w:name w:val="Нет списка6"/>
    <w:next w:val="a3"/>
    <w:uiPriority w:val="99"/>
    <w:semiHidden/>
    <w:unhideWhenUsed/>
    <w:rsid w:val="00CC64AE"/>
  </w:style>
  <w:style w:type="table" w:customStyle="1" w:styleId="100">
    <w:name w:val="Сетка таблицы10"/>
    <w:basedOn w:val="a2"/>
    <w:next w:val="aa"/>
    <w:rsid w:val="00CC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8647-BB86-4BD4-B212-83B3EE1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83</Pages>
  <Words>20842</Words>
  <Characters>118801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297</cp:revision>
  <cp:lastPrinted>2022-01-12T02:21:00Z</cp:lastPrinted>
  <dcterms:created xsi:type="dcterms:W3CDTF">2020-06-25T04:58:00Z</dcterms:created>
  <dcterms:modified xsi:type="dcterms:W3CDTF">2023-05-11T07:25:00Z</dcterms:modified>
</cp:coreProperties>
</file>