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0" w:afterAutospacing="0" w:after="150"/>
        <w:jc w:val="center"/>
        <w:rPr>
          <w:color w:val="242424"/>
        </w:rPr>
      </w:pPr>
      <w:r>
        <w:rPr>
          <w:color w:val="242424"/>
        </w:rPr>
        <w:t>КАК ПРАВ</w:t>
      </w:r>
      <w:r>
        <w:rPr>
          <w:rFonts w:eastAsia="Times New Roman" w:cs="Times New Roman"/>
          <w:color w:val="242424"/>
          <w:sz w:val="24"/>
          <w:szCs w:val="24"/>
          <w:lang w:eastAsia="ru-RU"/>
        </w:rPr>
        <w:t>И</w:t>
      </w:r>
      <w:r>
        <w:rPr>
          <w:color w:val="242424"/>
        </w:rPr>
        <w:t>ЛЬНО ПОДГОТОВИТЬ ПЕЧЬ К ЗИМЕ И НЕ ДОПУСТИТЬ ПОЖАРА</w:t>
      </w:r>
    </w:p>
    <w:p>
      <w:pPr>
        <w:pStyle w:val="NormalWeb"/>
        <w:spacing w:before="280" w:afterAutospacing="0" w:after="150"/>
        <w:jc w:val="both"/>
        <w:rPr/>
      </w:pPr>
      <w:r>
        <w:rPr>
          <w:color w:val="242424"/>
        </w:rPr>
        <w:t>С наступлением холодов, печное отопление остается в списке самых распространенных причин пожаров. От неисправных печей загорается жилье, подсобные помещения и хозяйственные постройки, бани, дачи и пр. Чтобы не допустить пожара и не лишиться имущества,  либо его повреждения, печи необходимо готовить заранее.</w:t>
      </w:r>
    </w:p>
    <w:p>
      <w:pPr>
        <w:pStyle w:val="NormalWeb"/>
        <w:spacing w:before="280" w:afterAutospacing="0" w:after="150"/>
        <w:jc w:val="both"/>
        <w:rPr/>
      </w:pPr>
      <w:r>
        <w:rPr>
          <w:color w:val="242424"/>
        </w:rPr>
        <w:t>По статистике наибольшее количество пожаров происходит с октября по февраль – это холодные месяца зимы, время самой активной эксплуатации печей. Если рассматривать отдельно причины, то в зимний период времени чаще всего причиной является  — нарушения правил устройства печей и нарушения правил эксплуатации печного отопления.</w:t>
      </w:r>
    </w:p>
    <w:p>
      <w:pPr>
        <w:pStyle w:val="NormalWeb"/>
        <w:spacing w:before="280" w:afterAutospacing="0" w:after="150"/>
        <w:jc w:val="both"/>
        <w:rPr/>
      </w:pPr>
      <w:r>
        <w:rPr>
          <w:color w:val="242424"/>
        </w:rPr>
        <w:t>Самое распространенное нарушение – недостаточная разделка или отступка от деревянных или горючих конструкций. Печь, дымовая труба в местах соединения с деревянными чердачными или междуэтажными перекрытиями должны иметь утолщения кирпичной кладки – разделку. Печь должна иметь самостоятельный фундамент и не примыкать всей плоскостью одной из стенок к деревянным конструкциям. Между ними должен оставаться воздушной промежуток на всю высоту печи. Неправильное устройство дымохода, трещины в кладке печи или дымохода также являются довольно частыми нарушениями. Дымоходы (дымовые трубы) следует выводить выше конька крыши на 70 см.</w:t>
      </w:r>
    </w:p>
    <w:p>
      <w:pPr>
        <w:pStyle w:val="NormalWeb"/>
        <w:spacing w:before="280" w:afterAutospacing="0" w:after="150"/>
        <w:jc w:val="both"/>
        <w:rPr/>
      </w:pPr>
      <w:r>
        <w:rPr>
          <w:color w:val="242424"/>
        </w:rPr>
        <w:t>Также домовладельцы не всегда оборудуют место около топки печи. Чтобы избежать загорания деревянного пола от выпавших раскаленных углей, на полу перед топкой должен быть установлен предтопочный лист из негорючих материалов размером не менее 0,5 на 0,7 метров. Топку печи рекомендуется выкладывать из огнеупорного кирпича.</w:t>
      </w:r>
    </w:p>
    <w:p>
      <w:pPr>
        <w:pStyle w:val="NormalWeb"/>
        <w:spacing w:before="280" w:afterAutospacing="0" w:after="150"/>
        <w:jc w:val="both"/>
        <w:rPr/>
      </w:pPr>
      <w:r>
        <w:rPr>
          <w:color w:val="242424"/>
        </w:rPr>
        <w:t>Перед началом отопительного сезона каждую печь, а также стеновые дымовые каналы в пределах помещений и особенно дымовые трубы на чердаке и выше кровли необходимо побелить известковым или глиняным раствором, чтобы на белом фоне можно было заметить появляющиеся черные от проходящего через них дыма трещины.</w:t>
      </w:r>
    </w:p>
    <w:p>
      <w:pPr>
        <w:pStyle w:val="NormalWeb"/>
        <w:spacing w:before="280" w:afterAutospacing="0" w:after="150"/>
        <w:jc w:val="both"/>
        <w:rPr/>
      </w:pPr>
      <w:r>
        <w:rPr>
          <w:color w:val="242424"/>
        </w:rPr>
        <w:t>Домовладельцы должны не реже одного раза в три месяца очищать от скопления сажи дымоходы комнатных печей. Иначе там попросту может загореться сажа.</w:t>
      </w:r>
    </w:p>
    <w:p>
      <w:pPr>
        <w:pStyle w:val="NormalWeb"/>
        <w:spacing w:before="280" w:afterAutospacing="0" w:after="150"/>
        <w:jc w:val="both"/>
        <w:rPr/>
      </w:pPr>
      <w:r>
        <w:rPr>
          <w:color w:val="242424"/>
        </w:rPr>
        <w:t>На первый взгляд - прописные истины, но как показывает практика, о них часто забывают. Помните, что пожар легче предупредить, чем потушить!</w:t>
      </w:r>
    </w:p>
    <w:p>
      <w:pPr>
        <w:pStyle w:val="NormalWeb"/>
        <w:spacing w:before="280" w:afterAutospacing="0" w:after="150"/>
        <w:jc w:val="both"/>
        <w:rPr/>
      </w:pPr>
      <w:r>
        <w:rPr>
          <w:color w:val="242424"/>
        </w:rPr>
        <w:t>В случае пожара - вызывайте пожарных по телефону «</w:t>
      </w:r>
      <w:r>
        <w:rPr>
          <w:b/>
          <w:bCs/>
          <w:color w:val="242424"/>
        </w:rPr>
        <w:t>101».</w:t>
      </w:r>
    </w:p>
    <w:p>
      <w:pPr>
        <w:pStyle w:val="Normal"/>
        <w:spacing w:before="0" w:after="200"/>
        <w:rPr>
          <w:rFonts w:ascii="Times New Roman" w:hAnsi="Times New Roman" w:cs="Times New Roman"/>
          <w:sz w:val="24"/>
          <w:szCs w:val="24"/>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203d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Noto Sans Devanagari"/>
    </w:rPr>
  </w:style>
  <w:style w:type="paragraph" w:styleId="Style17">
    <w:name w:val="Caption"/>
    <w:basedOn w:val="Normal"/>
    <w:qFormat/>
    <w:pPr>
      <w:suppressLineNumbers/>
      <w:spacing w:before="120" w:after="120"/>
    </w:pPr>
    <w:rPr>
      <w:rFonts w:cs="Noto Sans Devanagari"/>
      <w:i/>
      <w:iCs/>
      <w:sz w:val="24"/>
      <w:szCs w:val="24"/>
    </w:rPr>
  </w:style>
  <w:style w:type="paragraph" w:styleId="Style18">
    <w:name w:val="Указатель"/>
    <w:basedOn w:val="Normal"/>
    <w:qFormat/>
    <w:pPr>
      <w:suppressLineNumbers/>
    </w:pPr>
    <w:rPr>
      <w:rFonts w:cs="Noto Sans Devanagari"/>
      <w:lang w:val="zxx" w:eastAsia="zxx" w:bidi="zxx"/>
    </w:rPr>
  </w:style>
  <w:style w:type="paragraph" w:styleId="NormalWeb">
    <w:name w:val="Normal (Web)"/>
    <w:basedOn w:val="Normal"/>
    <w:uiPriority w:val="99"/>
    <w:semiHidden/>
    <w:unhideWhenUsed/>
    <w:qFormat/>
    <w:rsid w:val="00920dd4"/>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LibreOffice/7.3.0.3$Linux_X86_64 LibreOffice_project/0f246aa12d0eee4a0f7adcefbf7c878fc2238db3</Application>
  <AppVersion>15.0000</AppVersion>
  <Pages>1</Pages>
  <Words>314</Words>
  <Characters>1977</Characters>
  <CharactersWithSpaces>2288</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2022-11-09T10:47:00Z</dcterms:created>
  <dc:creator>pk</dc:creator>
  <dc:description/>
  <dc:language>ru-RU</dc:language>
  <cp:lastModifiedBy/>
  <dcterms:modified xsi:type="dcterms:W3CDTF">2022-11-11T15:04:29Z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