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3732" w:rsidRPr="00233732" w:rsidRDefault="00233732" w:rsidP="00233732">
      <w:pPr>
        <w:spacing w:after="240" w:line="240" w:lineRule="auto"/>
        <w:textAlignment w:val="baseline"/>
        <w:outlineLvl w:val="0"/>
        <w:rPr>
          <w:rFonts w:ascii="Arial" w:eastAsia="Times New Roman" w:hAnsi="Arial" w:cs="Arial"/>
          <w:b/>
          <w:bCs/>
          <w:color w:val="3B4256"/>
          <w:kern w:val="36"/>
          <w:sz w:val="48"/>
          <w:szCs w:val="48"/>
          <w:lang w:eastAsia="ru-RU"/>
        </w:rPr>
      </w:pPr>
      <w:r w:rsidRPr="00233732">
        <w:rPr>
          <w:rFonts w:ascii="Arial" w:eastAsia="Times New Roman" w:hAnsi="Arial" w:cs="Arial"/>
          <w:b/>
          <w:bCs/>
          <w:color w:val="3B4256"/>
          <w:kern w:val="36"/>
          <w:sz w:val="48"/>
          <w:szCs w:val="48"/>
          <w:lang w:eastAsia="ru-RU"/>
        </w:rPr>
        <w:t>Правила поведения на льду в весенний период</w:t>
      </w:r>
    </w:p>
    <w:p w:rsidR="00233732" w:rsidRPr="00233732" w:rsidRDefault="00233732" w:rsidP="00233732">
      <w:pPr>
        <w:spacing w:line="383" w:lineRule="atLeast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noProof/>
          <w:color w:val="055BD7"/>
          <w:sz w:val="26"/>
          <w:szCs w:val="26"/>
          <w:bdr w:val="none" w:sz="0" w:space="0" w:color="auto" w:frame="1"/>
          <w:lang w:eastAsia="ru-RU"/>
        </w:rPr>
        <w:drawing>
          <wp:inline distT="0" distB="0" distL="0" distR="0" wp14:anchorId="220DAE36" wp14:editId="01E12177">
            <wp:extent cx="7620000" cy="5076825"/>
            <wp:effectExtent l="0" t="0" r="0" b="9525"/>
            <wp:docPr id="1" name="Рисунок 1" descr="Правила поведения на льду в весенний период">
              <a:hlinkClick xmlns:a="http://schemas.openxmlformats.org/drawingml/2006/main" r:id="rId6" tooltip="&quot;Правила поведения на льду в весенний период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Правила поведения на льду в весенний период">
                      <a:hlinkClick r:id="rId6" tooltip="&quot;Правила поведения на льду в весенний период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0" cy="5076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33732" w:rsidRDefault="00233732" w:rsidP="00233732">
      <w:pPr>
        <w:spacing w:after="300" w:line="383" w:lineRule="atLeast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  <w:sectPr w:rsidR="00233732" w:rsidSect="00233732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233732" w:rsidRPr="00233732" w:rsidRDefault="00233732" w:rsidP="00233732">
      <w:pPr>
        <w:spacing w:after="300" w:line="383" w:lineRule="atLeast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lastRenderedPageBreak/>
        <w:t>Перед вскрытием рек, озер, водоемов лед слабеет, становится рыхлым, опасным для перехода, поэтому при выходе на лед необходимо пользоваться палкой-пешней и проверять прочность льда.</w:t>
      </w:r>
      <w:bookmarkStart w:id="0" w:name="_GoBack"/>
      <w:bookmarkEnd w:id="0"/>
    </w:p>
    <w:p w:rsidR="00233732" w:rsidRPr="00233732" w:rsidRDefault="00233732" w:rsidP="00233732">
      <w:pPr>
        <w:spacing w:after="0" w:line="383" w:lineRule="atLeast"/>
        <w:jc w:val="center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inherit" w:eastAsia="Times New Roman" w:hAnsi="inherit" w:cs="Arial"/>
          <w:b/>
          <w:bCs/>
          <w:color w:val="3B4256"/>
          <w:sz w:val="26"/>
          <w:szCs w:val="26"/>
          <w:bdr w:val="none" w:sz="0" w:space="0" w:color="auto" w:frame="1"/>
          <w:lang w:eastAsia="ru-RU"/>
        </w:rPr>
        <w:t>Внимание!</w:t>
      </w:r>
    </w:p>
    <w:p w:rsidR="00233732" w:rsidRPr="00233732" w:rsidRDefault="00233732" w:rsidP="00233732">
      <w:pPr>
        <w:numPr>
          <w:ilvl w:val="0"/>
          <w:numId w:val="1"/>
        </w:numPr>
        <w:spacing w:after="120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не стоит выходить на лед в местах, обозначенных запрещающими аншлагами;</w:t>
      </w:r>
    </w:p>
    <w:p w:rsidR="00233732" w:rsidRPr="00233732" w:rsidRDefault="00233732" w:rsidP="00233732">
      <w:pPr>
        <w:numPr>
          <w:ilvl w:val="0"/>
          <w:numId w:val="1"/>
        </w:numPr>
        <w:spacing w:after="120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будьте осторожны  проявлять при выходе на лед в местах зимнего лова рыбы</w:t>
      </w:r>
    </w:p>
    <w:p w:rsidR="00233732" w:rsidRDefault="00233732" w:rsidP="00233732">
      <w:pPr>
        <w:numPr>
          <w:ilvl w:val="0"/>
          <w:numId w:val="1"/>
        </w:numPr>
        <w:spacing w:after="120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  <w:sectPr w:rsidR="00233732" w:rsidSect="00233732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осторожно нужно спускаться с берега - лед может неплотно соединяться с сушей, возможны трещины, подо льдом может быть воздух;</w:t>
      </w:r>
    </w:p>
    <w:p w:rsidR="00233732" w:rsidRPr="00233732" w:rsidRDefault="00233732" w:rsidP="00233732">
      <w:pPr>
        <w:numPr>
          <w:ilvl w:val="0"/>
          <w:numId w:val="1"/>
        </w:numPr>
        <w:spacing w:after="120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</w:p>
    <w:p w:rsidR="00233732" w:rsidRPr="00233732" w:rsidRDefault="00233732" w:rsidP="00233732">
      <w:pPr>
        <w:numPr>
          <w:ilvl w:val="0"/>
          <w:numId w:val="1"/>
        </w:numPr>
        <w:spacing w:after="120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не стоит находиться на обрывистых берегах, так как течение подмывает их, вследствие чего возможны обвалы;</w:t>
      </w:r>
    </w:p>
    <w:p w:rsidR="00233732" w:rsidRPr="00233732" w:rsidRDefault="00233732" w:rsidP="00233732">
      <w:pPr>
        <w:numPr>
          <w:ilvl w:val="0"/>
          <w:numId w:val="1"/>
        </w:numPr>
        <w:spacing w:after="120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следует быть осторожным около стока вод, в местах произрастания растительности, под сугробами.</w:t>
      </w:r>
    </w:p>
    <w:p w:rsidR="00233732" w:rsidRPr="00233732" w:rsidRDefault="00233732" w:rsidP="00233732">
      <w:pPr>
        <w:spacing w:after="0" w:line="383" w:lineRule="atLeast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inherit" w:eastAsia="Times New Roman" w:hAnsi="inherit" w:cs="Arial"/>
          <w:b/>
          <w:bCs/>
          <w:color w:val="3B4256"/>
          <w:sz w:val="26"/>
          <w:szCs w:val="26"/>
          <w:bdr w:val="none" w:sz="0" w:space="0" w:color="auto" w:frame="1"/>
          <w:lang w:eastAsia="ru-RU"/>
        </w:rPr>
        <w:t>Основным условием безопасного пребывания человека на льду является соответствие толщины льда прилагаемой нагрузке:</w:t>
      </w:r>
    </w:p>
    <w:p w:rsidR="00233732" w:rsidRPr="00233732" w:rsidRDefault="00233732" w:rsidP="00233732">
      <w:pPr>
        <w:numPr>
          <w:ilvl w:val="0"/>
          <w:numId w:val="2"/>
        </w:numPr>
        <w:spacing w:after="120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безопасная толщина льда для одного человека не менее 7 см;</w:t>
      </w:r>
    </w:p>
    <w:p w:rsidR="00233732" w:rsidRPr="00233732" w:rsidRDefault="00233732" w:rsidP="00233732">
      <w:pPr>
        <w:numPr>
          <w:ilvl w:val="0"/>
          <w:numId w:val="2"/>
        </w:numPr>
        <w:spacing w:after="120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безопасная толщина льда для сооружения катка 12 см и более;</w:t>
      </w:r>
    </w:p>
    <w:p w:rsidR="00233732" w:rsidRPr="00233732" w:rsidRDefault="00233732" w:rsidP="00233732">
      <w:pPr>
        <w:numPr>
          <w:ilvl w:val="0"/>
          <w:numId w:val="2"/>
        </w:numPr>
        <w:spacing w:after="120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безопасная толщина льда для совершения пешей переправы 15 см и более;</w:t>
      </w:r>
    </w:p>
    <w:p w:rsidR="00233732" w:rsidRPr="00233732" w:rsidRDefault="00233732" w:rsidP="00233732">
      <w:pPr>
        <w:numPr>
          <w:ilvl w:val="0"/>
          <w:numId w:val="2"/>
        </w:numPr>
        <w:spacing w:after="120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безопасная толщина льда для проезда автомобилей не менее 30 см.</w:t>
      </w:r>
    </w:p>
    <w:p w:rsidR="00233732" w:rsidRPr="00233732" w:rsidRDefault="00233732" w:rsidP="00233732">
      <w:pPr>
        <w:spacing w:after="0" w:line="383" w:lineRule="atLeast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inherit" w:eastAsia="Times New Roman" w:hAnsi="inherit" w:cs="Arial"/>
          <w:b/>
          <w:bCs/>
          <w:color w:val="3B4256"/>
          <w:sz w:val="26"/>
          <w:szCs w:val="26"/>
          <w:bdr w:val="none" w:sz="0" w:space="0" w:color="auto" w:frame="1"/>
          <w:lang w:eastAsia="ru-RU"/>
        </w:rPr>
        <w:t>Время безопасного пребывания человека в воде:</w:t>
      </w:r>
    </w:p>
    <w:p w:rsidR="00233732" w:rsidRPr="00233732" w:rsidRDefault="00233732" w:rsidP="00233732">
      <w:pPr>
        <w:numPr>
          <w:ilvl w:val="0"/>
          <w:numId w:val="3"/>
        </w:numPr>
        <w:spacing w:after="120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при температуре воды +24</w:t>
      </w:r>
      <w:proofErr w:type="gramStart"/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°С</w:t>
      </w:r>
      <w:proofErr w:type="gramEnd"/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 xml:space="preserve"> время безопасного пребывания 7-9 часов,</w:t>
      </w:r>
    </w:p>
    <w:p w:rsidR="00233732" w:rsidRPr="00233732" w:rsidRDefault="00233732" w:rsidP="00233732">
      <w:pPr>
        <w:numPr>
          <w:ilvl w:val="0"/>
          <w:numId w:val="3"/>
        </w:numPr>
        <w:spacing w:after="120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при температуре воды +5 - +15</w:t>
      </w:r>
      <w:proofErr w:type="gramStart"/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°С</w:t>
      </w:r>
      <w:proofErr w:type="gramEnd"/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 xml:space="preserve"> - от 3,5 часов до 4,5 часов;</w:t>
      </w:r>
    </w:p>
    <w:p w:rsidR="00233732" w:rsidRPr="00233732" w:rsidRDefault="00233732" w:rsidP="00233732">
      <w:pPr>
        <w:numPr>
          <w:ilvl w:val="0"/>
          <w:numId w:val="3"/>
        </w:numPr>
        <w:spacing w:after="120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температура воды +2 - +3</w:t>
      </w:r>
      <w:proofErr w:type="gramStart"/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°С</w:t>
      </w:r>
      <w:proofErr w:type="gramEnd"/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 xml:space="preserve"> оказывается смертельной для человека через 10-15 мин;</w:t>
      </w:r>
    </w:p>
    <w:p w:rsidR="00233732" w:rsidRPr="00233732" w:rsidRDefault="00233732" w:rsidP="00233732">
      <w:pPr>
        <w:numPr>
          <w:ilvl w:val="0"/>
          <w:numId w:val="3"/>
        </w:numPr>
        <w:spacing w:after="120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при температуре воды -2</w:t>
      </w:r>
      <w:proofErr w:type="gramStart"/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°С</w:t>
      </w:r>
      <w:proofErr w:type="gramEnd"/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 xml:space="preserve"> – смерть может наступить через 5-8 мин.</w:t>
      </w:r>
    </w:p>
    <w:p w:rsidR="00233732" w:rsidRPr="00233732" w:rsidRDefault="00233732" w:rsidP="00233732">
      <w:pPr>
        <w:spacing w:after="0" w:line="383" w:lineRule="atLeast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inherit" w:eastAsia="Times New Roman" w:hAnsi="inherit" w:cs="Arial"/>
          <w:b/>
          <w:bCs/>
          <w:color w:val="3B4256"/>
          <w:sz w:val="26"/>
          <w:szCs w:val="26"/>
          <w:bdr w:val="none" w:sz="0" w:space="0" w:color="auto" w:frame="1"/>
          <w:lang w:eastAsia="ru-RU"/>
        </w:rPr>
        <w:t>Критерии льда:</w:t>
      </w:r>
    </w:p>
    <w:p w:rsidR="00233732" w:rsidRPr="00233732" w:rsidRDefault="00233732" w:rsidP="00233732">
      <w:pPr>
        <w:spacing w:after="0" w:line="383" w:lineRule="atLeast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inherit" w:eastAsia="Times New Roman" w:hAnsi="inherit" w:cs="Arial"/>
          <w:i/>
          <w:iCs/>
          <w:color w:val="3B4256"/>
          <w:sz w:val="26"/>
          <w:szCs w:val="26"/>
          <w:bdr w:val="none" w:sz="0" w:space="0" w:color="auto" w:frame="1"/>
          <w:lang w:eastAsia="ru-RU"/>
        </w:rPr>
        <w:t>прочный:</w:t>
      </w:r>
    </w:p>
    <w:p w:rsidR="00233732" w:rsidRPr="00233732" w:rsidRDefault="00233732" w:rsidP="00233732">
      <w:pPr>
        <w:numPr>
          <w:ilvl w:val="0"/>
          <w:numId w:val="4"/>
        </w:numPr>
        <w:spacing w:after="120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прозрачный лёд с зеленоватым или синеватым оттенком;</w:t>
      </w:r>
    </w:p>
    <w:p w:rsidR="00233732" w:rsidRPr="00233732" w:rsidRDefault="00233732" w:rsidP="00233732">
      <w:pPr>
        <w:numPr>
          <w:ilvl w:val="0"/>
          <w:numId w:val="4"/>
        </w:numPr>
        <w:spacing w:after="120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на открытом бесснежном пространстве лёд всегда толще.</w:t>
      </w:r>
    </w:p>
    <w:p w:rsidR="00233732" w:rsidRPr="00233732" w:rsidRDefault="00233732" w:rsidP="00233732">
      <w:pPr>
        <w:spacing w:after="0" w:line="383" w:lineRule="atLeast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inherit" w:eastAsia="Times New Roman" w:hAnsi="inherit" w:cs="Arial"/>
          <w:i/>
          <w:iCs/>
          <w:color w:val="3B4256"/>
          <w:sz w:val="26"/>
          <w:szCs w:val="26"/>
          <w:bdr w:val="none" w:sz="0" w:space="0" w:color="auto" w:frame="1"/>
          <w:lang w:eastAsia="ru-RU"/>
        </w:rPr>
        <w:t>тонкий:</w:t>
      </w:r>
    </w:p>
    <w:p w:rsidR="00233732" w:rsidRPr="00233732" w:rsidRDefault="00233732" w:rsidP="00233732">
      <w:pPr>
        <w:numPr>
          <w:ilvl w:val="0"/>
          <w:numId w:val="5"/>
        </w:numPr>
        <w:spacing w:after="120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молочно-мутный или серый лёд, обычно ноздреватый и пористый; такой лёд обрушивается без предупреждающего потрескивания;</w:t>
      </w:r>
    </w:p>
    <w:p w:rsidR="00233732" w:rsidRPr="00233732" w:rsidRDefault="00233732" w:rsidP="00233732">
      <w:pPr>
        <w:numPr>
          <w:ilvl w:val="0"/>
          <w:numId w:val="5"/>
        </w:numPr>
        <w:spacing w:after="120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лёд, покрытый снегом (снег, выпавший на только что образовавшийся лёд, помимо того, что маскирует полыньи, замедляет рост ледяного покрова);</w:t>
      </w:r>
    </w:p>
    <w:p w:rsidR="00233732" w:rsidRPr="00233732" w:rsidRDefault="00233732" w:rsidP="00233732">
      <w:pPr>
        <w:numPr>
          <w:ilvl w:val="0"/>
          <w:numId w:val="5"/>
        </w:numPr>
        <w:spacing w:after="120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лёд более тонок на течении, особенно быстром, на глубоких и открытых для ветра местах; над тенистым и торфяным дном; у болотистых берегов; в местах выхода подводных ключей; под мостами; в узких протоках; вблизи ме</w:t>
      </w:r>
      <w:proofErr w:type="gramStart"/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ст сбр</w:t>
      </w:r>
      <w:proofErr w:type="gramEnd"/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оса в водоемы теплых и горячих вод промышленных и коммунальных предприятий;</w:t>
      </w:r>
    </w:p>
    <w:p w:rsidR="00233732" w:rsidRPr="00233732" w:rsidRDefault="00233732" w:rsidP="00233732">
      <w:pPr>
        <w:numPr>
          <w:ilvl w:val="0"/>
          <w:numId w:val="5"/>
        </w:numPr>
        <w:spacing w:after="120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в местах, где растет камыш, тростник и другие водные растения.</w:t>
      </w:r>
    </w:p>
    <w:p w:rsidR="00233732" w:rsidRPr="00233732" w:rsidRDefault="00233732" w:rsidP="00233732">
      <w:pPr>
        <w:spacing w:after="0" w:line="383" w:lineRule="atLeast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inherit" w:eastAsia="Times New Roman" w:hAnsi="inherit" w:cs="Arial"/>
          <w:b/>
          <w:bCs/>
          <w:color w:val="3B4256"/>
          <w:sz w:val="26"/>
          <w:szCs w:val="26"/>
          <w:bdr w:val="none" w:sz="0" w:space="0" w:color="auto" w:frame="1"/>
          <w:lang w:eastAsia="ru-RU"/>
        </w:rPr>
        <w:lastRenderedPageBreak/>
        <w:t>Правила поведения на льду:</w:t>
      </w:r>
    </w:p>
    <w:p w:rsidR="00233732" w:rsidRPr="00233732" w:rsidRDefault="00233732" w:rsidP="00233732">
      <w:pPr>
        <w:numPr>
          <w:ilvl w:val="0"/>
          <w:numId w:val="6"/>
        </w:numPr>
        <w:spacing w:after="144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Ни в коем случае нельзя выходить на лед в темное время суток и при плохой видимости (туман, снегопад, дождь).</w:t>
      </w:r>
    </w:p>
    <w:p w:rsidR="00233732" w:rsidRPr="00233732" w:rsidRDefault="00233732" w:rsidP="00233732">
      <w:pPr>
        <w:numPr>
          <w:ilvl w:val="0"/>
          <w:numId w:val="6"/>
        </w:numPr>
        <w:spacing w:after="144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При вынужденном переходе водоема безопаснее всего придерживаться проторенных троп или идти по уже проложенной лыжне. Но если их нет, надо перед тем, как спуститься на лед, очень внимательно осмотреться и наметить предстоящий маршрут.</w:t>
      </w:r>
    </w:p>
    <w:p w:rsidR="00233732" w:rsidRPr="00233732" w:rsidRDefault="00233732" w:rsidP="00233732">
      <w:pPr>
        <w:numPr>
          <w:ilvl w:val="0"/>
          <w:numId w:val="6"/>
        </w:numPr>
        <w:spacing w:after="144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При переходе водоема группой необходимо соблюдать расстояние друг от друга (5-6 м).</w:t>
      </w:r>
    </w:p>
    <w:p w:rsidR="00233732" w:rsidRPr="00233732" w:rsidRDefault="00233732" w:rsidP="00233732">
      <w:pPr>
        <w:numPr>
          <w:ilvl w:val="0"/>
          <w:numId w:val="6"/>
        </w:numPr>
        <w:spacing w:after="144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Нельзя проверять прочность льда ударом ноги. Если после первого сильного удара поленом или лыжной палкой покажется хоть немного воды, - это означает, что лед тонкий, по нему ходить нельзя. В этом случае следует немедленно отойти по своему же следу к берегу, скользящими шагами, не отрывая ног ото льда и расставив их на ширину плеч, чтобы нагрузка распределялась на большую площадь. Точно так же поступают при предостерегающем потрескивании льда и образовании в нем трещин.</w:t>
      </w:r>
    </w:p>
    <w:p w:rsidR="00233732" w:rsidRPr="00233732" w:rsidRDefault="00233732" w:rsidP="00233732">
      <w:pPr>
        <w:numPr>
          <w:ilvl w:val="0"/>
          <w:numId w:val="6"/>
        </w:numPr>
        <w:spacing w:after="144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Если есть рюкзак, повесьте его на одно плечо, это позволит легко освободиться от груза в случае, если лед под вами провалится.</w:t>
      </w:r>
    </w:p>
    <w:p w:rsidR="00233732" w:rsidRPr="00233732" w:rsidRDefault="00233732" w:rsidP="00233732">
      <w:pPr>
        <w:numPr>
          <w:ilvl w:val="0"/>
          <w:numId w:val="6"/>
        </w:numPr>
        <w:spacing w:after="144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Рыбакам на замерзший водоем необходимо брать с собой прочный шнур длиной 20 – 25 метров с большой глухой петлей на конце и грузом. Груз поможет забросить шнур к провалившемуся в воду товарищу, петля нужна для того, чтобы пострадавший мог надежнее держаться, продев ее под мышки.</w:t>
      </w:r>
    </w:p>
    <w:p w:rsidR="00233732" w:rsidRPr="00233732" w:rsidRDefault="00233732" w:rsidP="00233732">
      <w:pPr>
        <w:spacing w:after="0" w:line="383" w:lineRule="atLeast"/>
        <w:jc w:val="center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inherit" w:eastAsia="Times New Roman" w:hAnsi="inherit" w:cs="Arial"/>
          <w:b/>
          <w:bCs/>
          <w:color w:val="3B4256"/>
          <w:sz w:val="26"/>
          <w:szCs w:val="26"/>
          <w:bdr w:val="none" w:sz="0" w:space="0" w:color="auto" w:frame="1"/>
          <w:lang w:eastAsia="ru-RU"/>
        </w:rPr>
        <w:t xml:space="preserve">Оказание помощи </w:t>
      </w:r>
      <w:proofErr w:type="gramStart"/>
      <w:r w:rsidRPr="00233732">
        <w:rPr>
          <w:rFonts w:ascii="inherit" w:eastAsia="Times New Roman" w:hAnsi="inherit" w:cs="Arial"/>
          <w:b/>
          <w:bCs/>
          <w:color w:val="3B4256"/>
          <w:sz w:val="26"/>
          <w:szCs w:val="26"/>
          <w:bdr w:val="none" w:sz="0" w:space="0" w:color="auto" w:frame="1"/>
          <w:lang w:eastAsia="ru-RU"/>
        </w:rPr>
        <w:t>провалившемуся</w:t>
      </w:r>
      <w:proofErr w:type="gramEnd"/>
      <w:r w:rsidRPr="00233732">
        <w:rPr>
          <w:rFonts w:ascii="inherit" w:eastAsia="Times New Roman" w:hAnsi="inherit" w:cs="Arial"/>
          <w:b/>
          <w:bCs/>
          <w:color w:val="3B4256"/>
          <w:sz w:val="26"/>
          <w:szCs w:val="26"/>
          <w:bdr w:val="none" w:sz="0" w:space="0" w:color="auto" w:frame="1"/>
          <w:lang w:eastAsia="ru-RU"/>
        </w:rPr>
        <w:t xml:space="preserve"> под лед</w:t>
      </w:r>
    </w:p>
    <w:p w:rsidR="00233732" w:rsidRPr="00233732" w:rsidRDefault="00233732" w:rsidP="00233732">
      <w:pPr>
        <w:spacing w:after="0" w:line="383" w:lineRule="atLeast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proofErr w:type="spellStart"/>
      <w:r w:rsidRPr="00233732">
        <w:rPr>
          <w:rFonts w:ascii="inherit" w:eastAsia="Times New Roman" w:hAnsi="inherit" w:cs="Arial"/>
          <w:b/>
          <w:bCs/>
          <w:color w:val="3B4256"/>
          <w:sz w:val="26"/>
          <w:szCs w:val="26"/>
          <w:bdr w:val="none" w:sz="0" w:space="0" w:color="auto" w:frame="1"/>
          <w:lang w:eastAsia="ru-RU"/>
        </w:rPr>
        <w:t>Самоспасение</w:t>
      </w:r>
      <w:proofErr w:type="spellEnd"/>
      <w:r w:rsidRPr="00233732">
        <w:rPr>
          <w:rFonts w:ascii="inherit" w:eastAsia="Times New Roman" w:hAnsi="inherit" w:cs="Arial"/>
          <w:b/>
          <w:bCs/>
          <w:color w:val="3B4256"/>
          <w:sz w:val="26"/>
          <w:szCs w:val="26"/>
          <w:bdr w:val="none" w:sz="0" w:space="0" w:color="auto" w:frame="1"/>
          <w:lang w:eastAsia="ru-RU"/>
        </w:rPr>
        <w:t>:</w:t>
      </w:r>
    </w:p>
    <w:p w:rsidR="00233732" w:rsidRPr="00233732" w:rsidRDefault="00233732" w:rsidP="00233732">
      <w:pPr>
        <w:numPr>
          <w:ilvl w:val="0"/>
          <w:numId w:val="7"/>
        </w:numPr>
        <w:spacing w:after="144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не поддавайтесь панике;</w:t>
      </w:r>
    </w:p>
    <w:p w:rsidR="00233732" w:rsidRPr="00233732" w:rsidRDefault="00233732" w:rsidP="00233732">
      <w:pPr>
        <w:numPr>
          <w:ilvl w:val="0"/>
          <w:numId w:val="7"/>
        </w:numPr>
        <w:spacing w:after="144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не надо барахтаться и наваливаться всем телом на тонкую кромку льда, так как под тяжестью тела он будет обламываться;</w:t>
      </w:r>
    </w:p>
    <w:p w:rsidR="00233732" w:rsidRPr="00233732" w:rsidRDefault="00233732" w:rsidP="00233732">
      <w:pPr>
        <w:numPr>
          <w:ilvl w:val="0"/>
          <w:numId w:val="7"/>
        </w:numPr>
        <w:spacing w:after="144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широко раскиньте руки, чтобы не погрузиться с головой в воду;</w:t>
      </w:r>
    </w:p>
    <w:p w:rsidR="00233732" w:rsidRPr="00233732" w:rsidRDefault="00233732" w:rsidP="00233732">
      <w:pPr>
        <w:numPr>
          <w:ilvl w:val="0"/>
          <w:numId w:val="7"/>
        </w:numPr>
        <w:spacing w:after="144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обопритесь локтями об лед и, приведя тело в горизонтальное положение, постарайтесь забросить на лед ту ногу, которая ближе всего к его кромке, поворотом корпуса вытащите вторую ногу и быстро выкатывайтесь на лед;</w:t>
      </w:r>
    </w:p>
    <w:p w:rsidR="00233732" w:rsidRPr="00233732" w:rsidRDefault="00233732" w:rsidP="00233732">
      <w:pPr>
        <w:numPr>
          <w:ilvl w:val="0"/>
          <w:numId w:val="7"/>
        </w:numPr>
        <w:spacing w:after="144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без резких движений отползайте как можно дальше от опасного места в том направлении, откуда пришли;</w:t>
      </w:r>
    </w:p>
    <w:p w:rsidR="00233732" w:rsidRPr="00233732" w:rsidRDefault="00233732" w:rsidP="00233732">
      <w:pPr>
        <w:numPr>
          <w:ilvl w:val="0"/>
          <w:numId w:val="7"/>
        </w:numPr>
        <w:spacing w:after="144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lastRenderedPageBreak/>
        <w:t>зовите на помощь;</w:t>
      </w:r>
    </w:p>
    <w:p w:rsidR="00233732" w:rsidRPr="00233732" w:rsidRDefault="00233732" w:rsidP="00233732">
      <w:pPr>
        <w:numPr>
          <w:ilvl w:val="0"/>
          <w:numId w:val="7"/>
        </w:numPr>
        <w:spacing w:after="144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 xml:space="preserve">удерживая себя на поверхности воды, стараться затрачивать на это минимум физических усилий. </w:t>
      </w:r>
      <w:proofErr w:type="gramStart"/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(Одна из причин быстрого понижения температуры тела - перемещение прилежащего к телу подогретого им слоя воды и замена его новым, холодным.</w:t>
      </w:r>
      <w:proofErr w:type="gramEnd"/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 xml:space="preserve"> </w:t>
      </w:r>
      <w:proofErr w:type="gramStart"/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Кроме того, при движениях нарушается дополнительная изоляция, создаваемая водой, пропитавшей одежду);</w:t>
      </w:r>
      <w:proofErr w:type="gramEnd"/>
    </w:p>
    <w:p w:rsidR="00233732" w:rsidRPr="00233732" w:rsidRDefault="00233732" w:rsidP="00233732">
      <w:pPr>
        <w:numPr>
          <w:ilvl w:val="0"/>
          <w:numId w:val="7"/>
        </w:numPr>
        <w:spacing w:after="144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 xml:space="preserve">находясь на плаву, следует голову держать как можно выше над водой. Известно, что более 50% всех </w:t>
      </w:r>
      <w:proofErr w:type="spellStart"/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теплопотерь</w:t>
      </w:r>
      <w:proofErr w:type="spellEnd"/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 xml:space="preserve"> организма, а по некоторым данным, даже 75% приходится на ее долю;</w:t>
      </w:r>
    </w:p>
    <w:p w:rsidR="00233732" w:rsidRPr="00233732" w:rsidRDefault="00233732" w:rsidP="00233732">
      <w:pPr>
        <w:numPr>
          <w:ilvl w:val="0"/>
          <w:numId w:val="7"/>
        </w:numPr>
        <w:spacing w:after="144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активно плыть к берегу, плоту или шлюпке можно, если они находятся на расстоянии, преодоление которого потребует не более 40 мин;</w:t>
      </w:r>
    </w:p>
    <w:p w:rsidR="00233732" w:rsidRPr="00233732" w:rsidRDefault="00233732" w:rsidP="00233732">
      <w:pPr>
        <w:numPr>
          <w:ilvl w:val="0"/>
          <w:numId w:val="7"/>
        </w:numPr>
        <w:spacing w:after="144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 xml:space="preserve">добравшись до </w:t>
      </w:r>
      <w:proofErr w:type="spellStart"/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плавсредства</w:t>
      </w:r>
      <w:proofErr w:type="spellEnd"/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, надо немедленно раздеться, выжать намокшую одежду и снова надеть.</w:t>
      </w:r>
    </w:p>
    <w:p w:rsidR="00233732" w:rsidRPr="00233732" w:rsidRDefault="00233732" w:rsidP="00233732">
      <w:pPr>
        <w:spacing w:after="0" w:line="383" w:lineRule="atLeast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inherit" w:eastAsia="Times New Roman" w:hAnsi="inherit" w:cs="Arial"/>
          <w:b/>
          <w:bCs/>
          <w:color w:val="3B4256"/>
          <w:sz w:val="26"/>
          <w:szCs w:val="26"/>
          <w:bdr w:val="none" w:sz="0" w:space="0" w:color="auto" w:frame="1"/>
          <w:lang w:eastAsia="ru-RU"/>
        </w:rPr>
        <w:t>Если вы оказываете помощь:</w:t>
      </w:r>
    </w:p>
    <w:p w:rsidR="00233732" w:rsidRPr="00233732" w:rsidRDefault="00233732" w:rsidP="00233732">
      <w:pPr>
        <w:numPr>
          <w:ilvl w:val="0"/>
          <w:numId w:val="8"/>
        </w:numPr>
        <w:spacing w:after="144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подходите к полынье очень осторожно, лучше подползти по-пластунски;</w:t>
      </w:r>
    </w:p>
    <w:p w:rsidR="00233732" w:rsidRPr="00233732" w:rsidRDefault="00233732" w:rsidP="00233732">
      <w:pPr>
        <w:numPr>
          <w:ilvl w:val="0"/>
          <w:numId w:val="8"/>
        </w:numPr>
        <w:spacing w:after="144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сообщите пострадавшему криком, что идете ему на помощь, это придаст ему силы, уверенность;</w:t>
      </w:r>
    </w:p>
    <w:p w:rsidR="00233732" w:rsidRPr="00233732" w:rsidRDefault="00233732" w:rsidP="00233732">
      <w:pPr>
        <w:numPr>
          <w:ilvl w:val="0"/>
          <w:numId w:val="8"/>
        </w:numPr>
        <w:spacing w:after="144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за 3-4 метра протяните ему веревку, шест, доску, шарф или любое другое подручное средство;</w:t>
      </w:r>
    </w:p>
    <w:p w:rsidR="00233732" w:rsidRPr="00233732" w:rsidRDefault="00233732" w:rsidP="00233732">
      <w:pPr>
        <w:numPr>
          <w:ilvl w:val="0"/>
          <w:numId w:val="8"/>
        </w:numPr>
        <w:spacing w:after="144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подавать пострадавшему руку небезопасно, так как, приближаясь к полынье, вы увеличите нагрузку на лед и не только не поможете, но и сами рискуете провалиться. Первая помощь при утоплении:</w:t>
      </w:r>
    </w:p>
    <w:p w:rsidR="00233732" w:rsidRPr="00233732" w:rsidRDefault="00233732" w:rsidP="00233732">
      <w:pPr>
        <w:numPr>
          <w:ilvl w:val="0"/>
          <w:numId w:val="8"/>
        </w:numPr>
        <w:spacing w:after="144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перенести пострадавшего на безопасное место, согреть;- повернуть утонувшего лицом вниз и опустить голову ниже таза;</w:t>
      </w:r>
    </w:p>
    <w:p w:rsidR="00233732" w:rsidRPr="00233732" w:rsidRDefault="00233732" w:rsidP="00233732">
      <w:pPr>
        <w:numPr>
          <w:ilvl w:val="0"/>
          <w:numId w:val="8"/>
        </w:numPr>
        <w:spacing w:after="144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очистить рот от слизи. При появлении рвотного и кашлевого рефлексов - добиться полного удаления воды из дыхательных путей и желудка (нельзя терять время на удаления воды из легких и желудка при отсутствии пульса на сонной артерии);</w:t>
      </w:r>
    </w:p>
    <w:p w:rsidR="00233732" w:rsidRPr="00233732" w:rsidRDefault="00233732" w:rsidP="00233732">
      <w:pPr>
        <w:numPr>
          <w:ilvl w:val="0"/>
          <w:numId w:val="8"/>
        </w:numPr>
        <w:spacing w:after="144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при отсутствии пульса на сонной артерии сделать наружный массаж сердца и искусственное дыхание;</w:t>
      </w:r>
    </w:p>
    <w:p w:rsidR="00233732" w:rsidRPr="00233732" w:rsidRDefault="00233732" w:rsidP="00233732">
      <w:pPr>
        <w:numPr>
          <w:ilvl w:val="0"/>
          <w:numId w:val="8"/>
        </w:numPr>
        <w:spacing w:after="144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доставить пострадавшего в медицинское учреждение. Отогревание пострадавшего:</w:t>
      </w:r>
    </w:p>
    <w:p w:rsidR="00233732" w:rsidRPr="00233732" w:rsidRDefault="00233732" w:rsidP="00233732">
      <w:pPr>
        <w:numPr>
          <w:ilvl w:val="0"/>
          <w:numId w:val="8"/>
        </w:numPr>
        <w:spacing w:after="144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lastRenderedPageBreak/>
        <w:t>пострадавшего надо укрыть в месте, защищенном от ветра, хорошо укутать в любую имеющуюся одежду, одеяло;</w:t>
      </w:r>
    </w:p>
    <w:p w:rsidR="00233732" w:rsidRPr="00233732" w:rsidRDefault="00233732" w:rsidP="00233732">
      <w:pPr>
        <w:numPr>
          <w:ilvl w:val="0"/>
          <w:numId w:val="8"/>
        </w:numPr>
        <w:spacing w:after="144"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если он в сознании, напоить горячим чаем, кофе. Очень эффективны грелки, бутылки, фляги, заполненные горячей водой, или камни, разогретые в пламени костра и завернутые в ткань, их прикладывают к боковым поверхностям грудной клетки, к голове, к паховой области, под мышки;</w:t>
      </w:r>
    </w:p>
    <w:p w:rsidR="00233732" w:rsidRPr="00233732" w:rsidRDefault="00233732" w:rsidP="00233732">
      <w:pPr>
        <w:numPr>
          <w:ilvl w:val="0"/>
          <w:numId w:val="8"/>
        </w:numPr>
        <w:spacing w:line="383" w:lineRule="atLeast"/>
        <w:ind w:left="0"/>
        <w:jc w:val="both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233732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нельзя растирать тело, давать алкоголь, этим можно нанести серьезный вред организму. Так, при растирании охлажденная кровь из периферических сосудов начнет активно поступать к "сердцевине" тела, что приведет к дальнейшему снижению ее температуры. Алкоголь же будет оказывать угнетающее действие на центральную нервную систему.</w:t>
      </w:r>
    </w:p>
    <w:p w:rsidR="00156BDF" w:rsidRDefault="00156BDF"/>
    <w:sectPr w:rsidR="00156B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554D4F"/>
    <w:multiLevelType w:val="multilevel"/>
    <w:tmpl w:val="101091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AA72004"/>
    <w:multiLevelType w:val="multilevel"/>
    <w:tmpl w:val="DCB6C9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263F058C"/>
    <w:multiLevelType w:val="multilevel"/>
    <w:tmpl w:val="FAFA0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17E3A16"/>
    <w:multiLevelType w:val="multilevel"/>
    <w:tmpl w:val="17CC41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4F54E08"/>
    <w:multiLevelType w:val="multilevel"/>
    <w:tmpl w:val="7C78A4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68815DC9"/>
    <w:multiLevelType w:val="multilevel"/>
    <w:tmpl w:val="62C6D2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9355207"/>
    <w:multiLevelType w:val="multilevel"/>
    <w:tmpl w:val="1BF269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714D5A2D"/>
    <w:multiLevelType w:val="multilevel"/>
    <w:tmpl w:val="6C02FD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7"/>
  </w:num>
  <w:num w:numId="2">
    <w:abstractNumId w:val="4"/>
  </w:num>
  <w:num w:numId="3">
    <w:abstractNumId w:val="0"/>
  </w:num>
  <w:num w:numId="4">
    <w:abstractNumId w:val="6"/>
  </w:num>
  <w:num w:numId="5">
    <w:abstractNumId w:val="1"/>
  </w:num>
  <w:num w:numId="6">
    <w:abstractNumId w:val="5"/>
  </w:num>
  <w:num w:numId="7">
    <w:abstractNumId w:val="3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213E"/>
    <w:rsid w:val="00156BDF"/>
    <w:rsid w:val="00233732"/>
    <w:rsid w:val="00C32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37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373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37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373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220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48621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01595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76.mchs.gov.ru/uploads/resize_cache/news/2021-03-17/pravila-povedeniya-na-ldu-v-vesenniy-period_16159925051402138650__2000x2000.jp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971</Words>
  <Characters>5535</Characters>
  <Application>Microsoft Office Word</Application>
  <DocSecurity>0</DocSecurity>
  <Lines>46</Lines>
  <Paragraphs>12</Paragraphs>
  <ScaleCrop>false</ScaleCrop>
  <Company/>
  <LinksUpToDate>false</LinksUpToDate>
  <CharactersWithSpaces>6494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2024-03-25T04:01:00Z</dcterms:created>
  <dcterms:modified xsi:type="dcterms:W3CDTF">2024-03-25T04:02:00Z</dcterms:modified>
</cp:coreProperties>
</file>